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096" w:rsidRDefault="00FE7096" w:rsidP="00FE7096">
      <w:pPr>
        <w:rPr>
          <w:b/>
          <w:sz w:val="22"/>
          <w:szCs w:val="22"/>
        </w:rPr>
      </w:pPr>
    </w:p>
    <w:tbl>
      <w:tblPr>
        <w:tblpPr w:leftFromText="141" w:rightFromText="141" w:bottomFromText="200" w:vertAnchor="text" w:horzAnchor="margin" w:tblpXSpec="center" w:tblpY="109"/>
        <w:tblW w:w="9570" w:type="dxa"/>
        <w:tblLayout w:type="fixed"/>
        <w:tblCellMar>
          <w:left w:w="70" w:type="dxa"/>
          <w:right w:w="70" w:type="dxa"/>
        </w:tblCellMar>
        <w:tblLook w:val="04A0" w:firstRow="1" w:lastRow="0" w:firstColumn="1" w:lastColumn="0" w:noHBand="0" w:noVBand="1"/>
      </w:tblPr>
      <w:tblGrid>
        <w:gridCol w:w="3264"/>
        <w:gridCol w:w="6306"/>
      </w:tblGrid>
      <w:tr w:rsidR="00FE7096" w:rsidTr="00FE7096">
        <w:trPr>
          <w:cantSplit/>
          <w:trHeight w:hRule="exact" w:val="2000"/>
        </w:trPr>
        <w:tc>
          <w:tcPr>
            <w:tcW w:w="3263" w:type="dxa"/>
            <w:tcBorders>
              <w:top w:val="single" w:sz="6" w:space="0" w:color="auto"/>
              <w:left w:val="single" w:sz="6" w:space="0" w:color="auto"/>
              <w:bottom w:val="single" w:sz="6" w:space="0" w:color="auto"/>
              <w:right w:val="single" w:sz="6" w:space="0" w:color="auto"/>
            </w:tcBorders>
            <w:hideMark/>
          </w:tcPr>
          <w:p w:rsidR="00FE7096" w:rsidRDefault="00FE7096">
            <w:pPr>
              <w:pStyle w:val="Normale1"/>
              <w:spacing w:line="276" w:lineRule="auto"/>
              <w:rPr>
                <w:rFonts w:ascii="Arial" w:hAnsi="Arial" w:cs="Arial"/>
                <w:sz w:val="24"/>
                <w:szCs w:val="24"/>
                <w:lang w:eastAsia="en-US"/>
              </w:rPr>
            </w:pPr>
            <w:r>
              <w:rPr>
                <w:rFonts w:ascii="Arial" w:hAnsi="Arial" w:cs="Arial"/>
                <w:sz w:val="24"/>
                <w:szCs w:val="24"/>
                <w:lang w:eastAsia="en-US"/>
              </w:rPr>
              <w:object w:dxaOrig="214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87.75pt" o:ole="">
                  <v:imagedata r:id="rId6" o:title="" cropbottom="-1863f"/>
                </v:shape>
                <o:OLEObject Type="Embed" ProgID="Word.Picture.8" ShapeID="_x0000_i1025" DrawAspect="Content" ObjectID="_1590827228" r:id="rId7"/>
              </w:object>
            </w:r>
          </w:p>
          <w:p w:rsidR="00FE7096" w:rsidRDefault="00FE7096">
            <w:pPr>
              <w:pStyle w:val="Normale1"/>
              <w:spacing w:line="276" w:lineRule="auto"/>
              <w:jc w:val="center"/>
              <w:rPr>
                <w:rFonts w:ascii="Arial" w:hAnsi="Arial" w:cs="Arial"/>
                <w:sz w:val="24"/>
                <w:szCs w:val="24"/>
                <w:lang w:eastAsia="en-US"/>
              </w:rPr>
            </w:pPr>
            <w:r>
              <w:rPr>
                <w:rFonts w:ascii="Arial" w:hAnsi="Arial" w:cs="Arial"/>
                <w:b/>
                <w:bCs/>
                <w:sz w:val="24"/>
                <w:szCs w:val="24"/>
                <w:lang w:eastAsia="en-US"/>
              </w:rPr>
              <w:t>www.ausl.pe.it</w:t>
            </w:r>
          </w:p>
        </w:tc>
        <w:tc>
          <w:tcPr>
            <w:tcW w:w="6305" w:type="dxa"/>
            <w:tcBorders>
              <w:top w:val="single" w:sz="6" w:space="0" w:color="auto"/>
              <w:left w:val="single" w:sz="6" w:space="0" w:color="auto"/>
              <w:bottom w:val="single" w:sz="6" w:space="0" w:color="auto"/>
              <w:right w:val="single" w:sz="6" w:space="0" w:color="auto"/>
            </w:tcBorders>
          </w:tcPr>
          <w:p w:rsidR="00FE7096" w:rsidRDefault="00FE7096">
            <w:pPr>
              <w:pStyle w:val="Normale1"/>
              <w:spacing w:line="276" w:lineRule="auto"/>
              <w:jc w:val="center"/>
              <w:rPr>
                <w:rFonts w:ascii="Arial" w:hAnsi="Arial" w:cs="Arial"/>
                <w:b/>
                <w:sz w:val="40"/>
                <w:szCs w:val="40"/>
                <w:lang w:eastAsia="en-US"/>
              </w:rPr>
            </w:pPr>
            <w:r>
              <w:rPr>
                <w:rFonts w:ascii="Arial" w:hAnsi="Arial" w:cs="Arial"/>
                <w:b/>
                <w:sz w:val="40"/>
                <w:szCs w:val="40"/>
                <w:lang w:eastAsia="en-US"/>
              </w:rPr>
              <w:t>AZIENDA U. S. L.  DI  PESCARA</w:t>
            </w:r>
          </w:p>
          <w:p w:rsidR="00FE7096" w:rsidRDefault="00FE7096">
            <w:pPr>
              <w:pStyle w:val="Normale1"/>
              <w:spacing w:line="276" w:lineRule="auto"/>
              <w:jc w:val="center"/>
              <w:rPr>
                <w:rFonts w:ascii="Arial" w:hAnsi="Arial" w:cs="Arial"/>
                <w:b/>
                <w:sz w:val="36"/>
                <w:szCs w:val="36"/>
                <w:lang w:eastAsia="en-US"/>
              </w:rPr>
            </w:pPr>
            <w:r>
              <w:rPr>
                <w:rFonts w:ascii="Arial" w:hAnsi="Arial" w:cs="Arial"/>
                <w:b/>
                <w:sz w:val="36"/>
                <w:szCs w:val="36"/>
                <w:lang w:eastAsia="en-US"/>
              </w:rPr>
              <w:t>Servizio Tecnico Patrimoniale</w:t>
            </w:r>
          </w:p>
          <w:p w:rsidR="00FE7096" w:rsidRDefault="00FE7096">
            <w:pPr>
              <w:pStyle w:val="Normale1"/>
              <w:spacing w:line="276" w:lineRule="auto"/>
              <w:jc w:val="center"/>
              <w:rPr>
                <w:rFonts w:ascii="Arial" w:hAnsi="Arial" w:cs="Arial"/>
                <w:sz w:val="24"/>
                <w:szCs w:val="24"/>
                <w:lang w:eastAsia="en-US"/>
              </w:rPr>
            </w:pPr>
            <w:r>
              <w:rPr>
                <w:rFonts w:ascii="Arial" w:hAnsi="Arial" w:cs="Arial"/>
                <w:sz w:val="24"/>
                <w:szCs w:val="24"/>
                <w:lang w:eastAsia="en-US"/>
              </w:rPr>
              <w:t>Via Renato Paolini n° 47 -</w:t>
            </w:r>
            <w:r>
              <w:rPr>
                <w:rFonts w:ascii="Arial" w:hAnsi="Arial" w:cs="Arial"/>
                <w:b/>
                <w:sz w:val="24"/>
                <w:szCs w:val="24"/>
                <w:lang w:eastAsia="en-US"/>
              </w:rPr>
              <w:t xml:space="preserve"> </w:t>
            </w:r>
            <w:r>
              <w:rPr>
                <w:rFonts w:ascii="Arial" w:hAnsi="Arial" w:cs="Arial"/>
                <w:bCs/>
                <w:sz w:val="24"/>
                <w:szCs w:val="24"/>
                <w:lang w:eastAsia="en-US"/>
              </w:rPr>
              <w:t>65124 Pescara</w:t>
            </w:r>
          </w:p>
          <w:p w:rsidR="00FE7096" w:rsidRDefault="00FE7096">
            <w:pPr>
              <w:pStyle w:val="Normale1"/>
              <w:spacing w:line="276" w:lineRule="auto"/>
              <w:jc w:val="center"/>
              <w:rPr>
                <w:rFonts w:ascii="Arial" w:hAnsi="Arial" w:cs="Arial"/>
                <w:sz w:val="24"/>
                <w:szCs w:val="24"/>
                <w:lang w:eastAsia="en-US"/>
              </w:rPr>
            </w:pPr>
            <w:r>
              <w:rPr>
                <w:rFonts w:ascii="Arial" w:hAnsi="Arial" w:cs="Arial"/>
                <w:sz w:val="24"/>
                <w:szCs w:val="24"/>
                <w:lang w:eastAsia="en-US"/>
              </w:rPr>
              <w:t>C.F./P.IVA 01397530682</w:t>
            </w:r>
          </w:p>
          <w:p w:rsidR="00FE7096" w:rsidRDefault="00FE7096">
            <w:pPr>
              <w:pStyle w:val="Normale1"/>
              <w:spacing w:line="276" w:lineRule="auto"/>
              <w:jc w:val="center"/>
              <w:rPr>
                <w:rFonts w:ascii="Arial" w:hAnsi="Arial" w:cs="Arial"/>
                <w:bCs/>
                <w:sz w:val="24"/>
                <w:szCs w:val="24"/>
                <w:lang w:eastAsia="en-US"/>
              </w:rPr>
            </w:pPr>
            <w:r>
              <w:rPr>
                <w:rFonts w:ascii="Arial" w:hAnsi="Arial" w:cs="Arial"/>
                <w:bCs/>
                <w:sz w:val="24"/>
                <w:szCs w:val="24"/>
                <w:lang w:eastAsia="en-US"/>
              </w:rPr>
              <w:t>Tel. 085. 4253147 - Fax 085. 4253134</w:t>
            </w:r>
          </w:p>
          <w:p w:rsidR="00FE7096" w:rsidRDefault="00FE7096">
            <w:pPr>
              <w:pStyle w:val="Normale1"/>
              <w:spacing w:line="276" w:lineRule="auto"/>
              <w:jc w:val="center"/>
              <w:rPr>
                <w:rFonts w:ascii="Arial" w:hAnsi="Arial" w:cs="Arial"/>
                <w:b/>
                <w:bCs/>
                <w:sz w:val="24"/>
                <w:szCs w:val="24"/>
                <w:lang w:eastAsia="en-US"/>
              </w:rPr>
            </w:pPr>
          </w:p>
        </w:tc>
      </w:tr>
    </w:tbl>
    <w:p w:rsidR="00FE7096" w:rsidRDefault="00FE7096" w:rsidP="00FE7096"/>
    <w:p w:rsidR="00FE7096" w:rsidRDefault="00FE7096" w:rsidP="00FE7096">
      <w:pPr>
        <w:rPr>
          <w:rFonts w:ascii="Arial" w:hAnsi="Arial" w:cs="Arial"/>
          <w:b/>
        </w:rPr>
      </w:pPr>
    </w:p>
    <w:p w:rsidR="00FE7096" w:rsidRDefault="00FE7096" w:rsidP="00FE7096">
      <w:pPr>
        <w:rPr>
          <w:rFonts w:ascii="Arial" w:hAnsi="Arial" w:cs="Arial"/>
        </w:rPr>
      </w:pPr>
      <w:r>
        <w:rPr>
          <w:rFonts w:ascii="Arial" w:hAnsi="Arial" w:cs="Arial"/>
          <w:b/>
        </w:rPr>
        <w:t>Prot.n.</w:t>
      </w:r>
      <w:r w:rsidR="000175FB" w:rsidRPr="000175FB">
        <w:t xml:space="preserve"> </w:t>
      </w:r>
      <w:r w:rsidR="000175FB" w:rsidRPr="000175FB">
        <w:rPr>
          <w:rFonts w:ascii="Arial" w:hAnsi="Arial" w:cs="Arial"/>
          <w:b/>
        </w:rPr>
        <w:t>0045028/18</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Pescara, </w:t>
      </w:r>
      <w:r w:rsidR="000175FB">
        <w:rPr>
          <w:rFonts w:ascii="Arial" w:hAnsi="Arial" w:cs="Arial"/>
          <w:b/>
        </w:rPr>
        <w:t>18.06.2018</w:t>
      </w:r>
    </w:p>
    <w:p w:rsidR="00FE7096" w:rsidRDefault="00FE7096" w:rsidP="00FE7096">
      <w:pPr>
        <w:rPr>
          <w:rFonts w:ascii="Arial" w:hAnsi="Arial" w:cs="Arial"/>
        </w:rPr>
      </w:pPr>
    </w:p>
    <w:p w:rsidR="000175FB" w:rsidRDefault="000175FB" w:rsidP="00FE7096">
      <w:pPr>
        <w:ind w:left="4956"/>
        <w:rPr>
          <w:rFonts w:ascii="Arial" w:hAnsi="Arial" w:cs="Arial"/>
        </w:rPr>
      </w:pPr>
    </w:p>
    <w:p w:rsidR="00FE7096" w:rsidRDefault="00FE7096" w:rsidP="00FE7096">
      <w:pPr>
        <w:ind w:left="4956"/>
        <w:rPr>
          <w:rFonts w:ascii="Arial" w:hAnsi="Arial" w:cs="Arial"/>
        </w:rPr>
      </w:pPr>
      <w:bookmarkStart w:id="0" w:name="_GoBack"/>
      <w:bookmarkEnd w:id="0"/>
      <w:r>
        <w:rPr>
          <w:rFonts w:ascii="Arial" w:hAnsi="Arial" w:cs="Arial"/>
        </w:rPr>
        <w:t xml:space="preserve">Spett.le </w:t>
      </w:r>
    </w:p>
    <w:p w:rsidR="00FE7096" w:rsidRDefault="00FE7096" w:rsidP="00FE7096">
      <w:pPr>
        <w:ind w:left="4956"/>
        <w:rPr>
          <w:rFonts w:ascii="Arial" w:hAnsi="Arial" w:cs="Arial"/>
        </w:rPr>
      </w:pPr>
      <w:r>
        <w:rPr>
          <w:rFonts w:ascii="Arial" w:hAnsi="Arial" w:cs="Arial"/>
        </w:rPr>
        <w:t>Ditta</w:t>
      </w:r>
    </w:p>
    <w:p w:rsidR="00FE7096" w:rsidRDefault="00FE7096" w:rsidP="00FE7096">
      <w:pPr>
        <w:ind w:left="4956"/>
        <w:rPr>
          <w:rFonts w:ascii="Arial" w:hAnsi="Arial" w:cs="Arial"/>
        </w:rPr>
      </w:pPr>
    </w:p>
    <w:p w:rsidR="006F3920" w:rsidRDefault="00FE7096" w:rsidP="006F3920">
      <w:pPr>
        <w:spacing w:after="120"/>
        <w:ind w:right="-1"/>
        <w:jc w:val="both"/>
        <w:rPr>
          <w:rFonts w:ascii="Arial" w:hAnsi="Arial" w:cs="Arial"/>
          <w:b/>
        </w:rPr>
      </w:pPr>
      <w:r>
        <w:rPr>
          <w:rFonts w:ascii="Arial" w:hAnsi="Arial" w:cs="Arial"/>
          <w:b/>
        </w:rPr>
        <w:t>OGGETTO:</w:t>
      </w:r>
      <w:r>
        <w:rPr>
          <w:rFonts w:ascii="Arial" w:hAnsi="Arial" w:cs="Arial"/>
        </w:rPr>
        <w:t xml:space="preserve"> richiesta di preventivo di spesa finalizzata all’affidamento diretto, ex art.36, comma 2 </w:t>
      </w:r>
      <w:proofErr w:type="spellStart"/>
      <w:r>
        <w:rPr>
          <w:rFonts w:ascii="Arial" w:hAnsi="Arial" w:cs="Arial"/>
        </w:rPr>
        <w:t>lett.a</w:t>
      </w:r>
      <w:proofErr w:type="spellEnd"/>
      <w:r>
        <w:rPr>
          <w:rFonts w:ascii="Arial" w:hAnsi="Arial" w:cs="Arial"/>
        </w:rPr>
        <w:t xml:space="preserve">) del D.lgs. 50/2017, dei </w:t>
      </w:r>
      <w:r>
        <w:rPr>
          <w:rFonts w:ascii="Arial" w:hAnsi="Arial" w:cs="Arial"/>
          <w:b/>
        </w:rPr>
        <w:t>“</w:t>
      </w:r>
      <w:r w:rsidR="00F7428B">
        <w:rPr>
          <w:rFonts w:ascii="Arial" w:hAnsi="Arial" w:cs="Arial"/>
          <w:b/>
        </w:rPr>
        <w:t>lavori di manutenzione straordinaria per la sanificazione di porzione dei locali del Piano Terra della Palazzina I (ex ortopedia) da assegnare al  centro Disturbi Cognitivi Demenze e Malattie Neurodegenerative vecchio P.O. di Pescara</w:t>
      </w:r>
      <w:r>
        <w:rPr>
          <w:rFonts w:ascii="Arial" w:hAnsi="Arial" w:cs="Arial"/>
          <w:b/>
        </w:rPr>
        <w:t xml:space="preserve">” – CIG </w:t>
      </w:r>
      <w:r w:rsidR="006F3920">
        <w:rPr>
          <w:rFonts w:ascii="Arial" w:hAnsi="Arial" w:cs="Arial"/>
          <w:b/>
          <w:sz w:val="22"/>
          <w:szCs w:val="22"/>
        </w:rPr>
        <w:t>Z7523EE56C</w:t>
      </w:r>
    </w:p>
    <w:p w:rsidR="00FE7096" w:rsidRDefault="00FE7096" w:rsidP="006F3920">
      <w:pPr>
        <w:spacing w:after="120"/>
        <w:ind w:right="-1" w:firstLine="708"/>
        <w:jc w:val="both"/>
        <w:rPr>
          <w:rFonts w:ascii="Arial" w:hAnsi="Arial" w:cs="Arial"/>
          <w:b/>
        </w:rPr>
      </w:pPr>
      <w:r>
        <w:rPr>
          <w:rFonts w:ascii="Arial" w:hAnsi="Arial" w:cs="Arial"/>
        </w:rPr>
        <w:t>Si comunica che questa Azienda Sanitaria Locale, con determina n.</w:t>
      </w:r>
      <w:r w:rsidR="006F3920">
        <w:rPr>
          <w:rFonts w:ascii="Arial" w:hAnsi="Arial" w:cs="Arial"/>
        </w:rPr>
        <w:t>357</w:t>
      </w:r>
      <w:r>
        <w:rPr>
          <w:rFonts w:ascii="Arial" w:hAnsi="Arial" w:cs="Arial"/>
        </w:rPr>
        <w:t xml:space="preserve"> del </w:t>
      </w:r>
      <w:r w:rsidR="006F3920">
        <w:rPr>
          <w:rFonts w:ascii="Arial" w:hAnsi="Arial" w:cs="Arial"/>
        </w:rPr>
        <w:t>13.06.2018</w:t>
      </w:r>
      <w:r>
        <w:rPr>
          <w:rFonts w:ascii="Arial" w:hAnsi="Arial" w:cs="Arial"/>
        </w:rPr>
        <w:t xml:space="preserve"> ha attivato una procedura concorrenziale, nella forma dell’affidamento diretto di cui all’art.36, comma 2 </w:t>
      </w:r>
      <w:proofErr w:type="spellStart"/>
      <w:r>
        <w:rPr>
          <w:rFonts w:ascii="Arial" w:hAnsi="Arial" w:cs="Arial"/>
        </w:rPr>
        <w:t>lett.a</w:t>
      </w:r>
      <w:proofErr w:type="spellEnd"/>
      <w:r>
        <w:rPr>
          <w:rFonts w:ascii="Arial" w:hAnsi="Arial" w:cs="Arial"/>
        </w:rPr>
        <w:t xml:space="preserve">) del D.lgs. 50/2016 così come novellato dal D.lgs. n.56/2017, per l’individuazione dell’operatore economico al quale affidare </w:t>
      </w:r>
      <w:r w:rsidR="00F7428B">
        <w:rPr>
          <w:rFonts w:ascii="Arial" w:hAnsi="Arial" w:cs="Arial"/>
        </w:rPr>
        <w:t>i lavori</w:t>
      </w:r>
      <w:r>
        <w:rPr>
          <w:rFonts w:ascii="Arial" w:hAnsi="Arial" w:cs="Arial"/>
        </w:rPr>
        <w:t xml:space="preserve"> in oggetto. </w:t>
      </w:r>
      <w:r>
        <w:rPr>
          <w:rFonts w:ascii="Arial" w:hAnsi="Arial" w:cs="Arial"/>
          <w:b/>
        </w:rPr>
        <w:t xml:space="preserve">                                        </w:t>
      </w:r>
    </w:p>
    <w:p w:rsidR="00FE7096" w:rsidRDefault="00FE7096" w:rsidP="00FE7096">
      <w:pPr>
        <w:spacing w:after="240"/>
        <w:ind w:firstLine="708"/>
        <w:jc w:val="both"/>
        <w:rPr>
          <w:rFonts w:ascii="Arial" w:hAnsi="Arial" w:cs="Arial"/>
          <w:b/>
          <w:u w:val="single"/>
        </w:rPr>
      </w:pPr>
      <w:r>
        <w:rPr>
          <w:rFonts w:ascii="Arial" w:hAnsi="Arial" w:cs="Arial"/>
        </w:rPr>
        <w:t xml:space="preserve">Si invita codesta spettabile Ditta ad inviare la propria migliore offerta per la realizzazione dei lavori di cui all’oggetto, con i contenuti di seguito disciplinati. </w:t>
      </w:r>
    </w:p>
    <w:p w:rsidR="00FE7096" w:rsidRDefault="00FE7096" w:rsidP="00FE7096">
      <w:pPr>
        <w:spacing w:after="120"/>
        <w:jc w:val="both"/>
        <w:rPr>
          <w:rFonts w:ascii="Arial" w:hAnsi="Arial" w:cs="Arial"/>
        </w:rPr>
      </w:pPr>
      <w:r>
        <w:rPr>
          <w:rFonts w:ascii="Arial" w:hAnsi="Arial" w:cs="Arial"/>
          <w:b/>
        </w:rPr>
        <w:t xml:space="preserve">STAZIONE APPALTANTE: </w:t>
      </w:r>
      <w:r>
        <w:rPr>
          <w:rFonts w:ascii="Arial" w:hAnsi="Arial" w:cs="Arial"/>
        </w:rPr>
        <w:t xml:space="preserve">Azienda Sanitaria Locale di Pescara, via Renato Paolini n.47 . 65124 Pescara – tel. 085 4253147 – </w:t>
      </w:r>
      <w:hyperlink r:id="rId8" w:history="1">
        <w:r>
          <w:rPr>
            <w:rStyle w:val="Collegamentoipertestuale"/>
            <w:rFonts w:ascii="Arial" w:hAnsi="Arial" w:cs="Arial"/>
          </w:rPr>
          <w:t>www.ausl.pe.it</w:t>
        </w:r>
      </w:hyperlink>
    </w:p>
    <w:p w:rsidR="00FE7096" w:rsidRDefault="00FE7096" w:rsidP="00FE7096">
      <w:pPr>
        <w:spacing w:after="120"/>
        <w:jc w:val="both"/>
        <w:rPr>
          <w:rFonts w:ascii="Arial" w:hAnsi="Arial" w:cs="Arial"/>
        </w:rPr>
      </w:pPr>
      <w:r>
        <w:rPr>
          <w:rFonts w:ascii="Arial" w:hAnsi="Arial" w:cs="Arial"/>
          <w:b/>
        </w:rPr>
        <w:t xml:space="preserve">LUOGO DI ESECUZIONE DELL’INTERVENTO: </w:t>
      </w:r>
      <w:r w:rsidR="00F7428B">
        <w:rPr>
          <w:rFonts w:ascii="Arial" w:hAnsi="Arial" w:cs="Arial"/>
          <w:b/>
        </w:rPr>
        <w:t>Piano Terra della Palazzina I ex ortopedia vecchio P.O. Pescara</w:t>
      </w:r>
    </w:p>
    <w:p w:rsidR="00FE7096" w:rsidRDefault="00FE7096" w:rsidP="00FE7096">
      <w:pPr>
        <w:spacing w:after="240"/>
        <w:jc w:val="both"/>
        <w:rPr>
          <w:rFonts w:ascii="Arial" w:hAnsi="Arial" w:cs="Arial"/>
        </w:rPr>
      </w:pPr>
      <w:r>
        <w:rPr>
          <w:rFonts w:ascii="Arial" w:hAnsi="Arial" w:cs="Arial"/>
          <w:b/>
        </w:rPr>
        <w:t>NFORMATIVE GENERALI E PRELIMINARI</w:t>
      </w:r>
    </w:p>
    <w:p w:rsidR="00FE7096" w:rsidRDefault="00FE7096" w:rsidP="00FE7096">
      <w:pPr>
        <w:spacing w:after="240"/>
        <w:jc w:val="both"/>
        <w:rPr>
          <w:rFonts w:ascii="Arial" w:hAnsi="Arial" w:cs="Arial"/>
        </w:rPr>
      </w:pPr>
      <w:r>
        <w:rPr>
          <w:rFonts w:ascii="Arial" w:hAnsi="Arial" w:cs="Arial"/>
          <w:b/>
        </w:rPr>
        <w:t>Tipologia dei lavori:</w:t>
      </w:r>
      <w:r>
        <w:rPr>
          <w:rFonts w:ascii="Arial" w:hAnsi="Arial" w:cs="Arial"/>
        </w:rPr>
        <w:t xml:space="preserve"> a misura; </w:t>
      </w:r>
    </w:p>
    <w:p w:rsidR="00FE7096" w:rsidRDefault="00FE7096" w:rsidP="00FE7096">
      <w:pPr>
        <w:spacing w:after="240"/>
        <w:jc w:val="both"/>
        <w:rPr>
          <w:rFonts w:ascii="Arial" w:hAnsi="Arial" w:cs="Arial"/>
        </w:rPr>
      </w:pPr>
      <w:r>
        <w:rPr>
          <w:rFonts w:ascii="Arial" w:hAnsi="Arial" w:cs="Arial"/>
          <w:b/>
        </w:rPr>
        <w:t>Importo stimato dei lavori:</w:t>
      </w:r>
      <w:r>
        <w:rPr>
          <w:rFonts w:ascii="Arial" w:hAnsi="Arial" w:cs="Arial"/>
        </w:rPr>
        <w:t xml:space="preserve"> € </w:t>
      </w:r>
      <w:r w:rsidR="00F7428B">
        <w:rPr>
          <w:rFonts w:ascii="Arial" w:hAnsi="Arial" w:cs="Arial"/>
        </w:rPr>
        <w:t>9.996,30</w:t>
      </w:r>
      <w:r>
        <w:rPr>
          <w:rFonts w:ascii="Arial" w:hAnsi="Arial" w:cs="Arial"/>
        </w:rPr>
        <w:t xml:space="preserve"> oltre iva distinto nel modo seguente:</w:t>
      </w:r>
    </w:p>
    <w:p w:rsidR="00FE7096" w:rsidRDefault="00FE7096" w:rsidP="00FE7096">
      <w:pPr>
        <w:rPr>
          <w:rFonts w:ascii="Arial" w:hAnsi="Arial" w:cs="Arial"/>
        </w:rPr>
      </w:pPr>
      <w:r>
        <w:rPr>
          <w:rFonts w:ascii="Arial" w:hAnsi="Arial" w:cs="Arial"/>
        </w:rPr>
        <w:t xml:space="preserve">a) lavori a base d’asta € </w:t>
      </w:r>
      <w:r w:rsidR="00F7428B">
        <w:rPr>
          <w:rFonts w:ascii="Arial" w:hAnsi="Arial" w:cs="Arial"/>
        </w:rPr>
        <w:t>9.730,25</w:t>
      </w:r>
      <w:r>
        <w:rPr>
          <w:rFonts w:ascii="Arial" w:hAnsi="Arial" w:cs="Arial"/>
        </w:rPr>
        <w:t xml:space="preserve"> oltre iva</w:t>
      </w:r>
    </w:p>
    <w:p w:rsidR="00FE7096" w:rsidRDefault="00FE7096" w:rsidP="00FE7096">
      <w:pPr>
        <w:spacing w:after="240"/>
        <w:rPr>
          <w:rFonts w:ascii="Arial" w:hAnsi="Arial" w:cs="Arial"/>
        </w:rPr>
      </w:pPr>
      <w:r>
        <w:rPr>
          <w:rFonts w:ascii="Arial" w:hAnsi="Arial" w:cs="Arial"/>
        </w:rPr>
        <w:t xml:space="preserve">b) oneri speciali per la sicurezza € </w:t>
      </w:r>
      <w:r w:rsidR="00F7428B">
        <w:rPr>
          <w:rFonts w:ascii="Arial" w:hAnsi="Arial" w:cs="Arial"/>
        </w:rPr>
        <w:t>266,05</w:t>
      </w:r>
      <w:r>
        <w:rPr>
          <w:rFonts w:ascii="Arial" w:hAnsi="Arial" w:cs="Arial"/>
        </w:rPr>
        <w:t xml:space="preserve"> oltre iva </w:t>
      </w:r>
    </w:p>
    <w:p w:rsidR="00FE7096" w:rsidRDefault="00FE7096" w:rsidP="00FE7096">
      <w:pPr>
        <w:spacing w:after="120"/>
        <w:jc w:val="both"/>
        <w:rPr>
          <w:rFonts w:ascii="Arial" w:hAnsi="Arial" w:cs="Arial"/>
          <w:b/>
          <w:sz w:val="22"/>
          <w:szCs w:val="22"/>
        </w:rPr>
      </w:pPr>
      <w:r>
        <w:rPr>
          <w:rFonts w:ascii="Arial" w:hAnsi="Arial" w:cs="Arial"/>
          <w:b/>
        </w:rPr>
        <w:t>Categorie di lavoro:</w:t>
      </w:r>
      <w:r>
        <w:rPr>
          <w:rFonts w:ascii="Arial" w:hAnsi="Arial" w:cs="Arial"/>
          <w:b/>
          <w:sz w:val="22"/>
          <w:szCs w:val="22"/>
        </w:rPr>
        <w:t xml:space="preserve"> O</w:t>
      </w:r>
      <w:r w:rsidR="00F7428B">
        <w:rPr>
          <w:rFonts w:ascii="Arial" w:hAnsi="Arial" w:cs="Arial"/>
          <w:b/>
          <w:sz w:val="22"/>
          <w:szCs w:val="22"/>
        </w:rPr>
        <w:t>G1</w:t>
      </w:r>
      <w:r>
        <w:rPr>
          <w:rFonts w:ascii="Arial" w:hAnsi="Arial" w:cs="Arial"/>
          <w:b/>
          <w:sz w:val="22"/>
          <w:szCs w:val="22"/>
        </w:rPr>
        <w:t xml:space="preserve"> per il 100% </w:t>
      </w:r>
    </w:p>
    <w:p w:rsidR="00FE7096" w:rsidRDefault="00FE7096" w:rsidP="00FE7096">
      <w:pPr>
        <w:spacing w:after="120"/>
        <w:jc w:val="both"/>
        <w:rPr>
          <w:rFonts w:ascii="Arial" w:hAnsi="Arial" w:cs="Arial"/>
          <w:b/>
        </w:rPr>
      </w:pPr>
      <w:r>
        <w:rPr>
          <w:rFonts w:ascii="Arial" w:hAnsi="Arial" w:cs="Arial"/>
          <w:b/>
        </w:rPr>
        <w:t>Fonte di finanziamento:</w:t>
      </w:r>
      <w:r>
        <w:rPr>
          <w:rFonts w:ascii="Arial" w:hAnsi="Arial" w:cs="Arial"/>
        </w:rPr>
        <w:t xml:space="preserve"> i lavori sono finanziati con il bilancio corrente dell’Asl di Pescara.</w:t>
      </w:r>
    </w:p>
    <w:p w:rsidR="00FE7096" w:rsidRDefault="00FE7096" w:rsidP="00FE7096">
      <w:pPr>
        <w:spacing w:after="120"/>
        <w:jc w:val="both"/>
        <w:rPr>
          <w:rFonts w:ascii="Arial" w:hAnsi="Arial" w:cs="Arial"/>
        </w:rPr>
      </w:pPr>
      <w:r>
        <w:rPr>
          <w:rFonts w:ascii="Arial" w:hAnsi="Arial" w:cs="Arial"/>
          <w:b/>
        </w:rPr>
        <w:t>Termine di esecuzione lavori:</w:t>
      </w:r>
      <w:r>
        <w:rPr>
          <w:rFonts w:ascii="Arial" w:hAnsi="Arial" w:cs="Arial"/>
        </w:rPr>
        <w:t xml:space="preserve"> </w:t>
      </w:r>
      <w:r w:rsidR="00F7428B">
        <w:rPr>
          <w:rFonts w:ascii="Arial" w:hAnsi="Arial" w:cs="Arial"/>
        </w:rPr>
        <w:t>20</w:t>
      </w:r>
      <w:r>
        <w:rPr>
          <w:rFonts w:ascii="Arial" w:hAnsi="Arial" w:cs="Arial"/>
        </w:rPr>
        <w:t xml:space="preserve"> (</w:t>
      </w:r>
      <w:r w:rsidR="00F7428B">
        <w:rPr>
          <w:rFonts w:ascii="Arial" w:hAnsi="Arial" w:cs="Arial"/>
        </w:rPr>
        <w:t>venti</w:t>
      </w:r>
      <w:r>
        <w:rPr>
          <w:rFonts w:ascii="Arial" w:hAnsi="Arial" w:cs="Arial"/>
        </w:rPr>
        <w:t>) giorni</w:t>
      </w:r>
      <w:r>
        <w:rPr>
          <w:rFonts w:ascii="Arial" w:hAnsi="Arial" w:cs="Arial"/>
          <w:color w:val="FF0000"/>
        </w:rPr>
        <w:t xml:space="preserve"> </w:t>
      </w:r>
      <w:r>
        <w:rPr>
          <w:rFonts w:ascii="Arial" w:hAnsi="Arial" w:cs="Arial"/>
        </w:rPr>
        <w:t>naturali e consecutivi dalla data del  Verbale di Consegna.</w:t>
      </w:r>
    </w:p>
    <w:p w:rsidR="00FE7096" w:rsidRDefault="00FE7096" w:rsidP="00FE7096">
      <w:pPr>
        <w:widowControl w:val="0"/>
        <w:autoSpaceDE w:val="0"/>
        <w:autoSpaceDN w:val="0"/>
        <w:adjustRightInd w:val="0"/>
        <w:spacing w:line="299" w:lineRule="exact"/>
        <w:ind w:left="5" w:right="38"/>
        <w:jc w:val="both"/>
        <w:rPr>
          <w:rFonts w:ascii="Arial" w:hAnsi="Arial" w:cs="Arial"/>
          <w:spacing w:val="-14"/>
        </w:rPr>
      </w:pPr>
      <w:r>
        <w:rPr>
          <w:rFonts w:ascii="Arial" w:hAnsi="Arial" w:cs="Arial"/>
          <w:b/>
        </w:rPr>
        <w:t xml:space="preserve">Sopralluogo: </w:t>
      </w:r>
      <w:r>
        <w:rPr>
          <w:rFonts w:ascii="Arial" w:hAnsi="Arial" w:cs="Arial"/>
        </w:rPr>
        <w:t>a</w:t>
      </w:r>
      <w:r>
        <w:rPr>
          <w:rFonts w:ascii="Arial" w:hAnsi="Arial" w:cs="Arial"/>
          <w:spacing w:val="-9"/>
        </w:rPr>
        <w:t>l fine dell'effettuazione del prescritto</w:t>
      </w:r>
      <w:r>
        <w:rPr>
          <w:rFonts w:ascii="Arial" w:hAnsi="Arial" w:cs="Arial"/>
          <w:b/>
          <w:bCs/>
          <w:spacing w:val="-9"/>
        </w:rPr>
        <w:t xml:space="preserve"> </w:t>
      </w:r>
      <w:r>
        <w:rPr>
          <w:rFonts w:ascii="Arial" w:hAnsi="Arial" w:cs="Arial"/>
          <w:bCs/>
          <w:spacing w:val="-9"/>
        </w:rPr>
        <w:t>sopralluogo</w:t>
      </w:r>
      <w:r>
        <w:rPr>
          <w:rFonts w:ascii="Arial" w:hAnsi="Arial" w:cs="Arial"/>
          <w:spacing w:val="-9"/>
        </w:rPr>
        <w:t xml:space="preserve"> sulle aree e sugli immobili </w:t>
      </w:r>
      <w:r>
        <w:rPr>
          <w:rFonts w:ascii="Arial" w:hAnsi="Arial" w:cs="Arial"/>
          <w:spacing w:val="-9"/>
        </w:rPr>
        <w:lastRenderedPageBreak/>
        <w:t xml:space="preserve">interessati ai </w:t>
      </w:r>
      <w:r>
        <w:rPr>
          <w:rFonts w:ascii="Arial" w:hAnsi="Arial" w:cs="Arial"/>
          <w:spacing w:val="-5"/>
        </w:rPr>
        <w:t xml:space="preserve">lavori la ditta dovrà inoltrare alla stazione appaltante </w:t>
      </w:r>
      <w:r>
        <w:rPr>
          <w:rFonts w:ascii="Arial" w:hAnsi="Arial" w:cs="Arial"/>
          <w:spacing w:val="-14"/>
        </w:rPr>
        <w:t xml:space="preserve">una richiesta di sopralluogo, </w:t>
      </w:r>
    </w:p>
    <w:p w:rsidR="00FE7096" w:rsidRDefault="00FE7096" w:rsidP="00FE7096">
      <w:pPr>
        <w:widowControl w:val="0"/>
        <w:autoSpaceDE w:val="0"/>
        <w:autoSpaceDN w:val="0"/>
        <w:adjustRightInd w:val="0"/>
        <w:spacing w:line="299" w:lineRule="exact"/>
        <w:ind w:left="5" w:right="38"/>
        <w:jc w:val="both"/>
        <w:rPr>
          <w:rFonts w:ascii="Arial" w:hAnsi="Arial" w:cs="Arial"/>
        </w:rPr>
      </w:pPr>
      <w:r>
        <w:rPr>
          <w:rFonts w:ascii="Arial" w:hAnsi="Arial" w:cs="Arial"/>
          <w:spacing w:val="-14"/>
        </w:rPr>
        <w:t xml:space="preserve">indicando nome e cognome e relativi dati </w:t>
      </w:r>
      <w:r>
        <w:rPr>
          <w:rFonts w:ascii="Arial" w:hAnsi="Arial" w:cs="Arial"/>
          <w:spacing w:val="-7"/>
        </w:rPr>
        <w:t xml:space="preserve">anagrafici, delle persone incaricate di effettuarlo. La richiesta dovrà specificare l'indirizzo / </w:t>
      </w:r>
      <w:r>
        <w:rPr>
          <w:rFonts w:ascii="Arial" w:hAnsi="Arial" w:cs="Arial"/>
          <w:spacing w:val="-9"/>
        </w:rPr>
        <w:t xml:space="preserve">numero di fax / posta elettronica, cui indirizzare la convocazione. </w:t>
      </w:r>
    </w:p>
    <w:p w:rsidR="00FE7096" w:rsidRDefault="00FE7096" w:rsidP="00FE7096">
      <w:pPr>
        <w:widowControl w:val="0"/>
        <w:autoSpaceDE w:val="0"/>
        <w:autoSpaceDN w:val="0"/>
        <w:adjustRightInd w:val="0"/>
        <w:spacing w:line="306" w:lineRule="exact"/>
        <w:ind w:left="5" w:right="34"/>
        <w:jc w:val="both"/>
        <w:rPr>
          <w:rFonts w:ascii="Arial" w:hAnsi="Arial" w:cs="Arial"/>
          <w:spacing w:val="-7"/>
        </w:rPr>
      </w:pPr>
      <w:r>
        <w:rPr>
          <w:rFonts w:ascii="Arial" w:hAnsi="Arial" w:cs="Arial"/>
          <w:spacing w:val="-7"/>
        </w:rPr>
        <w:t>Il sopralluogo potrà essere effettuato nei soli giorni stabiliti dalla stazione appaltante.</w:t>
      </w:r>
    </w:p>
    <w:p w:rsidR="00FE7096" w:rsidRDefault="00FE7096" w:rsidP="00FE7096">
      <w:pPr>
        <w:widowControl w:val="0"/>
        <w:autoSpaceDE w:val="0"/>
        <w:autoSpaceDN w:val="0"/>
        <w:adjustRightInd w:val="0"/>
        <w:spacing w:line="306" w:lineRule="exact"/>
        <w:ind w:left="5" w:right="34"/>
        <w:jc w:val="both"/>
        <w:rPr>
          <w:rFonts w:ascii="Arial" w:hAnsi="Arial" w:cs="Arial"/>
        </w:rPr>
      </w:pPr>
      <w:r>
        <w:rPr>
          <w:rFonts w:ascii="Arial" w:hAnsi="Arial" w:cs="Arial"/>
          <w:spacing w:val="-9"/>
        </w:rPr>
        <w:t xml:space="preserve">All'atto del sopralluogo </w:t>
      </w:r>
      <w:r>
        <w:rPr>
          <w:rFonts w:ascii="Arial" w:hAnsi="Arial" w:cs="Arial"/>
          <w:spacing w:val="-7"/>
        </w:rPr>
        <w:t>ciascun incaricato dovrà sottoscrivere il documento</w:t>
      </w:r>
      <w:r>
        <w:rPr>
          <w:rFonts w:ascii="Arial" w:hAnsi="Arial" w:cs="Arial"/>
          <w:color w:val="FF0000"/>
          <w:spacing w:val="-7"/>
        </w:rPr>
        <w:t xml:space="preserve"> </w:t>
      </w:r>
      <w:r>
        <w:rPr>
          <w:rFonts w:ascii="Arial" w:hAnsi="Arial" w:cs="Arial"/>
          <w:spacing w:val="-7"/>
        </w:rPr>
        <w:t>predisposto dalla stazione appaltante (Allegato 1), a conferma dell'effettuato sopralluogo</w:t>
      </w:r>
      <w:r>
        <w:rPr>
          <w:rFonts w:ascii="Arial" w:hAnsi="Arial" w:cs="Arial"/>
          <w:spacing w:val="-15"/>
        </w:rPr>
        <w:t xml:space="preserve">. </w:t>
      </w:r>
    </w:p>
    <w:p w:rsidR="00FE7096" w:rsidRDefault="00FE7096" w:rsidP="00FE7096">
      <w:pPr>
        <w:widowControl w:val="0"/>
        <w:autoSpaceDE w:val="0"/>
        <w:autoSpaceDN w:val="0"/>
        <w:adjustRightInd w:val="0"/>
        <w:spacing w:line="306" w:lineRule="exact"/>
        <w:ind w:left="5" w:right="35"/>
        <w:jc w:val="both"/>
        <w:rPr>
          <w:rFonts w:ascii="Arial" w:hAnsi="Arial" w:cs="Arial"/>
        </w:rPr>
      </w:pPr>
      <w:r>
        <w:rPr>
          <w:rFonts w:ascii="Arial" w:hAnsi="Arial" w:cs="Arial"/>
          <w:spacing w:val="-11"/>
        </w:rPr>
        <w:t xml:space="preserve">Il sopralluogo dovrà essere effettuato da un rappresentante legale, o da un direttore tecnico del </w:t>
      </w:r>
      <w:r>
        <w:rPr>
          <w:rFonts w:ascii="Arial" w:hAnsi="Arial" w:cs="Arial"/>
          <w:spacing w:val="-4"/>
        </w:rPr>
        <w:t xml:space="preserve">concorrente, come risultanti da certificato CCIA o da attestazione SOA; potrà essere effettuato </w:t>
      </w:r>
      <w:r>
        <w:rPr>
          <w:rFonts w:ascii="Arial" w:hAnsi="Arial" w:cs="Arial"/>
          <w:spacing w:val="-5"/>
        </w:rPr>
        <w:t xml:space="preserve">anche da soggetto diverso solo se munito di procura notarile o altro atto di delega scritto </w:t>
      </w:r>
      <w:r>
        <w:rPr>
          <w:rFonts w:ascii="Arial" w:hAnsi="Arial" w:cs="Arial"/>
          <w:spacing w:val="-14"/>
        </w:rPr>
        <w:t xml:space="preserve">purché dipendente dell'operatore economico concorrente. </w:t>
      </w:r>
    </w:p>
    <w:p w:rsidR="00FE7096" w:rsidRDefault="00FE7096" w:rsidP="00FE7096">
      <w:pPr>
        <w:widowControl w:val="0"/>
        <w:autoSpaceDE w:val="0"/>
        <w:autoSpaceDN w:val="0"/>
        <w:adjustRightInd w:val="0"/>
        <w:spacing w:line="307" w:lineRule="exact"/>
        <w:ind w:left="5" w:right="103"/>
        <w:jc w:val="both"/>
        <w:rPr>
          <w:rFonts w:ascii="Arial" w:hAnsi="Arial" w:cs="Arial"/>
          <w:b/>
          <w:bCs/>
          <w:spacing w:val="-13"/>
        </w:rPr>
      </w:pPr>
      <w:r>
        <w:rPr>
          <w:rFonts w:ascii="Arial" w:hAnsi="Arial" w:cs="Arial"/>
          <w:spacing w:val="-13"/>
        </w:rPr>
        <w:t>La mancata effettuazione del sopralluogo sarà causa di</w:t>
      </w:r>
      <w:r>
        <w:rPr>
          <w:rFonts w:ascii="Arial" w:hAnsi="Arial" w:cs="Arial"/>
          <w:b/>
          <w:bCs/>
          <w:spacing w:val="-13"/>
        </w:rPr>
        <w:t xml:space="preserve"> esclusione dell’offerta. </w:t>
      </w:r>
    </w:p>
    <w:p w:rsidR="00FE7096" w:rsidRDefault="00FE7096" w:rsidP="00FE7096">
      <w:pPr>
        <w:widowControl w:val="0"/>
        <w:autoSpaceDE w:val="0"/>
        <w:autoSpaceDN w:val="0"/>
        <w:adjustRightInd w:val="0"/>
        <w:spacing w:line="307" w:lineRule="exact"/>
        <w:ind w:left="5" w:right="103"/>
        <w:jc w:val="both"/>
        <w:rPr>
          <w:rFonts w:ascii="Arial" w:hAnsi="Arial" w:cs="Arial"/>
          <w:bCs/>
          <w:spacing w:val="-13"/>
        </w:rPr>
      </w:pPr>
      <w:r>
        <w:rPr>
          <w:rFonts w:ascii="Arial" w:hAnsi="Arial" w:cs="Arial"/>
          <w:bCs/>
          <w:spacing w:val="-13"/>
        </w:rPr>
        <w:t xml:space="preserve">Il referente del sopralluogo è il geom. Giuseppe Trusso, </w:t>
      </w:r>
      <w:r w:rsidR="000B28B6">
        <w:rPr>
          <w:rFonts w:ascii="Arial" w:hAnsi="Arial" w:cs="Arial"/>
          <w:bCs/>
          <w:spacing w:val="-13"/>
        </w:rPr>
        <w:t xml:space="preserve">assistente </w:t>
      </w:r>
      <w:r>
        <w:rPr>
          <w:rFonts w:ascii="Arial" w:hAnsi="Arial" w:cs="Arial"/>
          <w:bCs/>
          <w:spacing w:val="-13"/>
        </w:rPr>
        <w:t>tecnico dell’U.O.C. Servizio Tecnico Patrimoniale.</w:t>
      </w:r>
    </w:p>
    <w:p w:rsidR="00FE7096" w:rsidRDefault="00FE7096" w:rsidP="00FE7096">
      <w:pPr>
        <w:jc w:val="both"/>
        <w:rPr>
          <w:rFonts w:ascii="Arial" w:hAnsi="Arial" w:cs="Arial"/>
        </w:rPr>
      </w:pPr>
      <w:r>
        <w:rPr>
          <w:rFonts w:ascii="Arial" w:hAnsi="Arial" w:cs="Arial"/>
          <w:bCs/>
          <w:spacing w:val="-13"/>
        </w:rPr>
        <w:t xml:space="preserve">La richiesta di sopralluogo dovrà essere inoltrata all’indirizzo PEC </w:t>
      </w:r>
      <w:hyperlink r:id="rId9" w:history="1">
        <w:r w:rsidR="00F7428B" w:rsidRPr="001403CB">
          <w:rPr>
            <w:rStyle w:val="Collegamentoipertestuale"/>
            <w:rFonts w:ascii="Arial" w:hAnsi="Arial" w:cs="Arial"/>
          </w:rPr>
          <w:t>fabrizio.aloisantonio.aslpe@pec.it</w:t>
        </w:r>
      </w:hyperlink>
    </w:p>
    <w:p w:rsidR="00FE7096" w:rsidRDefault="00FE7096" w:rsidP="00FE7096">
      <w:pPr>
        <w:widowControl w:val="0"/>
        <w:autoSpaceDE w:val="0"/>
        <w:autoSpaceDN w:val="0"/>
        <w:adjustRightInd w:val="0"/>
        <w:spacing w:line="307" w:lineRule="exact"/>
        <w:ind w:left="5" w:right="103"/>
        <w:jc w:val="both"/>
        <w:rPr>
          <w:rFonts w:ascii="Arial" w:hAnsi="Arial" w:cs="Arial"/>
          <w:b/>
          <w:bCs/>
          <w:spacing w:val="-13"/>
        </w:rPr>
      </w:pPr>
    </w:p>
    <w:p w:rsidR="00FE7096" w:rsidRDefault="00FE7096" w:rsidP="00FE7096">
      <w:pPr>
        <w:spacing w:after="120"/>
        <w:jc w:val="both"/>
        <w:rPr>
          <w:rFonts w:ascii="Arial" w:hAnsi="Arial" w:cs="Arial"/>
          <w:b/>
        </w:rPr>
      </w:pPr>
      <w:r>
        <w:rPr>
          <w:rFonts w:ascii="Arial" w:hAnsi="Arial" w:cs="Arial"/>
          <w:b/>
        </w:rPr>
        <w:t>DOCUMENTAZIONE DI GARA</w:t>
      </w:r>
    </w:p>
    <w:p w:rsidR="00FE7096" w:rsidRDefault="00FE7096" w:rsidP="00FE7096">
      <w:pPr>
        <w:spacing w:after="120"/>
        <w:jc w:val="both"/>
        <w:rPr>
          <w:rFonts w:ascii="Arial" w:hAnsi="Arial" w:cs="Arial"/>
        </w:rPr>
      </w:pPr>
      <w:r>
        <w:rPr>
          <w:rFonts w:ascii="Arial" w:hAnsi="Arial" w:cs="Arial"/>
        </w:rPr>
        <w:t>Oltre alla presente lettera di invito, fanno parte della procedura in oggetto i seguenti documenti necessari per la partecipazione ed allegati alla presente lettera d’invito</w:t>
      </w:r>
    </w:p>
    <w:p w:rsidR="00FE7096" w:rsidRDefault="00FE7096" w:rsidP="00FE7096">
      <w:pPr>
        <w:pStyle w:val="Paragrafoelenco"/>
        <w:numPr>
          <w:ilvl w:val="0"/>
          <w:numId w:val="1"/>
        </w:numPr>
        <w:spacing w:after="120"/>
        <w:jc w:val="both"/>
        <w:rPr>
          <w:rFonts w:ascii="Arial" w:hAnsi="Arial" w:cs="Arial"/>
        </w:rPr>
      </w:pPr>
      <w:r>
        <w:rPr>
          <w:rFonts w:ascii="Arial" w:hAnsi="Arial" w:cs="Arial"/>
        </w:rPr>
        <w:t>Modello su cui proporre la propria offerta</w:t>
      </w:r>
    </w:p>
    <w:p w:rsidR="00FE7096" w:rsidRDefault="00FE7096" w:rsidP="00FE7096">
      <w:pPr>
        <w:pStyle w:val="Paragrafoelenco"/>
        <w:numPr>
          <w:ilvl w:val="0"/>
          <w:numId w:val="1"/>
        </w:numPr>
        <w:spacing w:after="240"/>
        <w:jc w:val="both"/>
        <w:rPr>
          <w:rFonts w:ascii="Arial" w:hAnsi="Arial" w:cs="Arial"/>
        </w:rPr>
      </w:pPr>
      <w:r>
        <w:rPr>
          <w:rFonts w:ascii="Arial" w:hAnsi="Arial" w:cs="Arial"/>
        </w:rPr>
        <w:t>Attestazione di presa visione dei luoghi e del lavoro (Allegato 1)</w:t>
      </w:r>
    </w:p>
    <w:p w:rsidR="00FE7096" w:rsidRDefault="00FE7096" w:rsidP="00FE7096">
      <w:pPr>
        <w:spacing w:after="120"/>
        <w:jc w:val="both"/>
        <w:rPr>
          <w:rFonts w:ascii="Arial" w:hAnsi="Arial" w:cs="Arial"/>
          <w:b/>
        </w:rPr>
      </w:pPr>
      <w:r>
        <w:rPr>
          <w:rFonts w:ascii="Arial" w:hAnsi="Arial" w:cs="Arial"/>
          <w:b/>
        </w:rPr>
        <w:t>MODALITA’ DI PRESENTAZIONE DEL PREVENTIVO</w:t>
      </w:r>
    </w:p>
    <w:p w:rsidR="00F7428B" w:rsidRDefault="00FE7096" w:rsidP="00F7428B">
      <w:pPr>
        <w:spacing w:after="120"/>
        <w:ind w:right="-1"/>
        <w:jc w:val="both"/>
        <w:rPr>
          <w:rFonts w:ascii="Arial" w:hAnsi="Arial" w:cs="Arial"/>
          <w:b/>
        </w:rPr>
      </w:pPr>
      <w:r>
        <w:rPr>
          <w:rFonts w:ascii="Arial" w:hAnsi="Arial" w:cs="Arial"/>
        </w:rPr>
        <w:t xml:space="preserve">Il preventivo dovrà pervenire </w:t>
      </w:r>
      <w:r>
        <w:rPr>
          <w:rFonts w:ascii="Arial" w:hAnsi="Arial" w:cs="Arial"/>
          <w:b/>
          <w:u w:val="single"/>
        </w:rPr>
        <w:t xml:space="preserve">entro e non oltre il giorno  </w:t>
      </w:r>
      <w:r w:rsidR="000175FB">
        <w:rPr>
          <w:rFonts w:ascii="Arial" w:hAnsi="Arial" w:cs="Arial"/>
          <w:b/>
          <w:u w:val="single"/>
        </w:rPr>
        <w:t xml:space="preserve">2 LUGLIO 2018 </w:t>
      </w:r>
      <w:r>
        <w:rPr>
          <w:rFonts w:ascii="Arial" w:hAnsi="Arial" w:cs="Arial"/>
          <w:b/>
          <w:u w:val="single"/>
        </w:rPr>
        <w:t xml:space="preserve">-  ore 23:59 </w:t>
      </w:r>
      <w:r>
        <w:rPr>
          <w:rFonts w:ascii="Arial" w:hAnsi="Arial" w:cs="Arial"/>
        </w:rPr>
        <w:t xml:space="preserve"> a mezzo PEC al seguente indirizzo </w:t>
      </w:r>
      <w:hyperlink r:id="rId10" w:history="1">
        <w:r>
          <w:rPr>
            <w:rStyle w:val="Collegamentoipertestuale"/>
            <w:rFonts w:ascii="Arial" w:hAnsi="Arial" w:cs="Arial"/>
          </w:rPr>
          <w:t>vincenzo.lomele.aslpe@pec.it</w:t>
        </w:r>
      </w:hyperlink>
      <w:r>
        <w:rPr>
          <w:rStyle w:val="Collegamentoipertestuale"/>
          <w:rFonts w:ascii="Arial" w:hAnsi="Arial" w:cs="Arial"/>
        </w:rPr>
        <w:t xml:space="preserve"> </w:t>
      </w:r>
      <w:r>
        <w:rPr>
          <w:rFonts w:ascii="Arial" w:hAnsi="Arial" w:cs="Arial"/>
        </w:rPr>
        <w:t xml:space="preserve">riportante nell’oggetto la dicitura: affidamento diretto, ex art.36, comma 2 </w:t>
      </w:r>
      <w:proofErr w:type="spellStart"/>
      <w:r>
        <w:rPr>
          <w:rFonts w:ascii="Arial" w:hAnsi="Arial" w:cs="Arial"/>
        </w:rPr>
        <w:t>lett.a</w:t>
      </w:r>
      <w:proofErr w:type="spellEnd"/>
      <w:r>
        <w:rPr>
          <w:rFonts w:ascii="Arial" w:hAnsi="Arial" w:cs="Arial"/>
        </w:rPr>
        <w:t xml:space="preserve">) del D.lgs. 50/2017, inerente </w:t>
      </w:r>
      <w:r w:rsidR="00F7428B">
        <w:rPr>
          <w:rFonts w:ascii="Arial" w:hAnsi="Arial" w:cs="Arial"/>
        </w:rPr>
        <w:t>a</w:t>
      </w:r>
      <w:r>
        <w:rPr>
          <w:rFonts w:ascii="Arial" w:hAnsi="Arial" w:cs="Arial"/>
        </w:rPr>
        <w:t xml:space="preserve">i </w:t>
      </w:r>
      <w:r w:rsidR="00F7428B">
        <w:rPr>
          <w:rFonts w:ascii="Arial" w:hAnsi="Arial" w:cs="Arial"/>
          <w:b/>
        </w:rPr>
        <w:t xml:space="preserve">“lavori di manutenzione straordinaria per la sanificazione di porzione dei locali del Piano Terra della Palazzina I (ex ortopedia) da assegnare al  centro Disturbi Cognitivi Demenze e Malattie Neurodegenerative vecchio P.O. di Pescara” – CIG </w:t>
      </w:r>
      <w:r w:rsidR="006F3920">
        <w:rPr>
          <w:rFonts w:ascii="Arial" w:hAnsi="Arial" w:cs="Arial"/>
          <w:b/>
          <w:sz w:val="22"/>
          <w:szCs w:val="22"/>
        </w:rPr>
        <w:t>Z7523EE56C.</w:t>
      </w:r>
    </w:p>
    <w:p w:rsidR="00FE7096" w:rsidRDefault="00FE7096" w:rsidP="00FE7096">
      <w:pPr>
        <w:spacing w:after="120"/>
        <w:jc w:val="both"/>
        <w:rPr>
          <w:rFonts w:ascii="Arial" w:hAnsi="Arial" w:cs="Arial"/>
        </w:rPr>
      </w:pPr>
      <w:r>
        <w:rPr>
          <w:rFonts w:ascii="Arial" w:hAnsi="Arial" w:cs="Arial"/>
        </w:rPr>
        <w:t>La PEC dovrà contenere la seguente documentazione:</w:t>
      </w:r>
    </w:p>
    <w:p w:rsidR="00FE7096" w:rsidRDefault="00FE7096" w:rsidP="00FE7096"/>
    <w:p w:rsidR="00FE7096" w:rsidRDefault="00FE7096" w:rsidP="00FE7096">
      <w:pPr>
        <w:pStyle w:val="Paragrafoelenco"/>
        <w:numPr>
          <w:ilvl w:val="0"/>
          <w:numId w:val="3"/>
        </w:numPr>
        <w:spacing w:after="120"/>
        <w:jc w:val="both"/>
        <w:rPr>
          <w:rFonts w:ascii="Arial" w:hAnsi="Arial" w:cs="Arial"/>
        </w:rPr>
      </w:pPr>
      <w:r>
        <w:rPr>
          <w:rFonts w:ascii="Arial" w:hAnsi="Arial" w:cs="Arial"/>
        </w:rPr>
        <w:t>lettera d’invito sottoscritta per accettazione su ogni pagina dal legale rappresentante dell’impresa;</w:t>
      </w:r>
    </w:p>
    <w:p w:rsidR="00FE7096" w:rsidRDefault="00FE7096" w:rsidP="00FE7096">
      <w:pPr>
        <w:pStyle w:val="Paragrafoelenco"/>
        <w:numPr>
          <w:ilvl w:val="0"/>
          <w:numId w:val="3"/>
        </w:numPr>
        <w:spacing w:after="120"/>
        <w:jc w:val="both"/>
        <w:rPr>
          <w:rFonts w:ascii="Arial" w:hAnsi="Arial" w:cs="Arial"/>
        </w:rPr>
      </w:pPr>
      <w:r>
        <w:rPr>
          <w:rFonts w:ascii="Arial" w:hAnsi="Arial" w:cs="Arial"/>
        </w:rPr>
        <w:t>offerta economica sottoscritta dal legale rappresentante dell’impresa;</w:t>
      </w:r>
    </w:p>
    <w:p w:rsidR="00FE7096" w:rsidRDefault="00FE7096" w:rsidP="00FE7096">
      <w:pPr>
        <w:pStyle w:val="Paragrafoelenco"/>
        <w:numPr>
          <w:ilvl w:val="0"/>
          <w:numId w:val="3"/>
        </w:numPr>
        <w:spacing w:after="240"/>
        <w:jc w:val="both"/>
        <w:rPr>
          <w:rFonts w:ascii="Arial" w:hAnsi="Arial" w:cs="Arial"/>
        </w:rPr>
      </w:pPr>
      <w:r>
        <w:rPr>
          <w:rFonts w:ascii="Arial" w:hAnsi="Arial" w:cs="Arial"/>
        </w:rPr>
        <w:t>attestazione dell’avvenuta presa visione dei luoghi i cui verranno svolti i lavori.</w:t>
      </w:r>
    </w:p>
    <w:p w:rsidR="00FE7096" w:rsidRDefault="00FE7096" w:rsidP="00FE7096">
      <w:pPr>
        <w:spacing w:after="120"/>
        <w:jc w:val="both"/>
        <w:rPr>
          <w:rFonts w:ascii="Arial" w:hAnsi="Arial" w:cs="Arial"/>
        </w:rPr>
      </w:pPr>
      <w:r>
        <w:rPr>
          <w:rFonts w:ascii="Arial" w:hAnsi="Arial" w:cs="Arial"/>
          <w:b/>
        </w:rPr>
        <w:t>TERMINE DI VALIDITA’ DELL’OFFERTA:</w:t>
      </w:r>
      <w:r>
        <w:rPr>
          <w:rFonts w:ascii="Arial" w:hAnsi="Arial" w:cs="Arial"/>
        </w:rPr>
        <w:t xml:space="preserve"> 180 giorni</w:t>
      </w:r>
    </w:p>
    <w:p w:rsidR="00FE7096" w:rsidRDefault="00FE7096" w:rsidP="00FE7096">
      <w:pPr>
        <w:spacing w:after="120"/>
        <w:jc w:val="both"/>
        <w:rPr>
          <w:rFonts w:ascii="Arial" w:hAnsi="Arial" w:cs="Arial"/>
          <w:b/>
        </w:rPr>
      </w:pPr>
      <w:r>
        <w:rPr>
          <w:rFonts w:ascii="Arial" w:hAnsi="Arial" w:cs="Arial"/>
          <w:b/>
        </w:rPr>
        <w:t>PENALE PER RITARDI</w:t>
      </w:r>
    </w:p>
    <w:p w:rsidR="00FE7096" w:rsidRDefault="00FE7096" w:rsidP="00FE7096">
      <w:pPr>
        <w:spacing w:after="240"/>
        <w:jc w:val="both"/>
        <w:rPr>
          <w:rFonts w:ascii="Arial" w:hAnsi="Arial" w:cs="Arial"/>
        </w:rPr>
      </w:pPr>
      <w:r>
        <w:rPr>
          <w:rFonts w:ascii="Arial" w:hAnsi="Arial" w:cs="Arial"/>
        </w:rPr>
        <w:t xml:space="preserve">Ai sensi dell’art.45, comma 3 del D.P.R. 207/2010 e </w:t>
      </w:r>
      <w:proofErr w:type="spellStart"/>
      <w:r>
        <w:rPr>
          <w:rFonts w:ascii="Arial" w:hAnsi="Arial" w:cs="Arial"/>
        </w:rPr>
        <w:t>s.m.i.</w:t>
      </w:r>
      <w:proofErr w:type="spellEnd"/>
      <w:r>
        <w:rPr>
          <w:rFonts w:ascii="Arial" w:hAnsi="Arial" w:cs="Arial"/>
        </w:rPr>
        <w:t xml:space="preserve"> sarà applicata una penale pari all’1 pe mille dell’ammontare netto contrattuale e comunque complessivamente non superiore al dieci per cento, per il tempo eventualmente impiegato in più oltre il termine fissato. La penale, con l’applicazione della stessa aliquota, trova applicazione anche in caso di ritardo nell’esercizio dei lavori e nella ripresa dei lavori seguente ad un verbale di sospensione dei lavori. Ai sensi dell’art.1382 del Codice Civile, l’impresa appaltatrice riconosce espressamente l’essenzialità del termine fissato per l’ultimazione die lavori e </w:t>
      </w:r>
      <w:r>
        <w:rPr>
          <w:rFonts w:ascii="Arial" w:hAnsi="Arial" w:cs="Arial"/>
        </w:rPr>
        <w:lastRenderedPageBreak/>
        <w:t>pertanto accetta espressamente l’applicazione oltre alla penale ed alle spese di assistenza, anche l’onere del risarcimento degli ulteriori danni eventualmente verificatisi anche ove richiesti da terzi.</w:t>
      </w:r>
    </w:p>
    <w:p w:rsidR="00FE7096" w:rsidRDefault="00FE7096" w:rsidP="00FE7096">
      <w:pPr>
        <w:spacing w:after="120"/>
        <w:jc w:val="both"/>
        <w:rPr>
          <w:rFonts w:ascii="Arial" w:hAnsi="Arial" w:cs="Arial"/>
          <w:b/>
        </w:rPr>
      </w:pPr>
      <w:r>
        <w:rPr>
          <w:rFonts w:ascii="Arial" w:hAnsi="Arial" w:cs="Arial"/>
          <w:b/>
        </w:rPr>
        <w:t>SOTTOSCRIZIONE DEL CONTRATTO</w:t>
      </w:r>
    </w:p>
    <w:p w:rsidR="00FE7096" w:rsidRDefault="00FE7096" w:rsidP="00FE7096">
      <w:pPr>
        <w:spacing w:after="240"/>
        <w:jc w:val="both"/>
        <w:rPr>
          <w:rFonts w:ascii="Arial" w:hAnsi="Arial" w:cs="Arial"/>
        </w:rPr>
      </w:pPr>
      <w:r>
        <w:rPr>
          <w:rFonts w:ascii="Arial" w:hAnsi="Arial" w:cs="Arial"/>
        </w:rPr>
        <w:t xml:space="preserve">Si stabilisce di procedere alla stipula del contratto in forma di scambio di lettere commerciali ai sensi del comma 14 dell’art.32 del D.lgs. 50/2016 e </w:t>
      </w:r>
      <w:proofErr w:type="spellStart"/>
      <w:r>
        <w:rPr>
          <w:rFonts w:ascii="Arial" w:hAnsi="Arial" w:cs="Arial"/>
        </w:rPr>
        <w:t>s.m.i.</w:t>
      </w:r>
      <w:proofErr w:type="spellEnd"/>
    </w:p>
    <w:p w:rsidR="00FE7096" w:rsidRDefault="00FE7096" w:rsidP="00FE7096">
      <w:pPr>
        <w:spacing w:after="120"/>
        <w:jc w:val="both"/>
        <w:rPr>
          <w:rFonts w:ascii="Arial" w:hAnsi="Arial" w:cs="Arial"/>
        </w:rPr>
      </w:pPr>
      <w:r>
        <w:rPr>
          <w:rFonts w:ascii="Arial" w:hAnsi="Arial" w:cs="Arial"/>
          <w:b/>
        </w:rPr>
        <w:t xml:space="preserve">SUBAPPALTO: </w:t>
      </w:r>
      <w:r>
        <w:rPr>
          <w:rFonts w:ascii="Arial" w:hAnsi="Arial" w:cs="Arial"/>
        </w:rPr>
        <w:t>entro i termini di legge, art.105 del D.lgs. 50/2016.</w:t>
      </w:r>
    </w:p>
    <w:p w:rsidR="00FE7096" w:rsidRDefault="00FE7096" w:rsidP="00FE7096">
      <w:pPr>
        <w:spacing w:after="120"/>
        <w:jc w:val="both"/>
        <w:rPr>
          <w:rFonts w:ascii="Arial" w:hAnsi="Arial" w:cs="Arial"/>
          <w:b/>
        </w:rPr>
      </w:pPr>
      <w:r>
        <w:rPr>
          <w:rFonts w:ascii="Arial" w:hAnsi="Arial" w:cs="Arial"/>
          <w:b/>
        </w:rPr>
        <w:t>MODALITA’ DI PAGAMENTO DEI CORRISPETTIVI</w:t>
      </w:r>
    </w:p>
    <w:p w:rsidR="00FE7096" w:rsidRDefault="00FE7096" w:rsidP="00FE7096">
      <w:pPr>
        <w:jc w:val="both"/>
        <w:rPr>
          <w:rFonts w:ascii="Arial" w:hAnsi="Arial" w:cs="Arial"/>
        </w:rPr>
      </w:pPr>
      <w:r>
        <w:rPr>
          <w:rFonts w:ascii="Arial" w:hAnsi="Arial" w:cs="Arial"/>
        </w:rPr>
        <w:t>La liquidazione del lavoro avverrà in unica soluzione al termine dello stesso, previa presentazione di regolare fattura da parte della Ditta ed acquisizione d’ufficio di D.U.R.C. regolare.</w:t>
      </w:r>
    </w:p>
    <w:p w:rsidR="00FE7096" w:rsidRDefault="00FE7096" w:rsidP="00FE7096">
      <w:pPr>
        <w:spacing w:after="240"/>
        <w:jc w:val="both"/>
        <w:rPr>
          <w:rFonts w:ascii="Arial" w:hAnsi="Arial" w:cs="Arial"/>
        </w:rPr>
      </w:pPr>
      <w:r>
        <w:rPr>
          <w:rFonts w:ascii="Arial" w:hAnsi="Arial" w:cs="Arial"/>
        </w:rPr>
        <w:t>Tutti i pagamenti dovranno essere effettuati unicamente tramite bonifico bancario o postale per l’obbligo di tracciabilità dei flussi finanziari, ai sensi della legge 136/2010, pena la risoluzione del contratto.</w:t>
      </w:r>
    </w:p>
    <w:p w:rsidR="00FE7096" w:rsidRDefault="00FE7096" w:rsidP="00FE7096">
      <w:pPr>
        <w:spacing w:after="120"/>
        <w:jc w:val="both"/>
        <w:rPr>
          <w:rFonts w:ascii="Arial" w:hAnsi="Arial" w:cs="Arial"/>
          <w:b/>
        </w:rPr>
      </w:pPr>
      <w:r>
        <w:rPr>
          <w:rFonts w:ascii="Arial" w:hAnsi="Arial" w:cs="Arial"/>
          <w:b/>
        </w:rPr>
        <w:t>REVISIONE PREZZI</w:t>
      </w:r>
    </w:p>
    <w:p w:rsidR="00FE7096" w:rsidRDefault="00FE7096" w:rsidP="00FE7096">
      <w:pPr>
        <w:spacing w:after="240"/>
        <w:jc w:val="both"/>
        <w:rPr>
          <w:rFonts w:ascii="Arial" w:hAnsi="Arial" w:cs="Arial"/>
        </w:rPr>
      </w:pPr>
      <w:r>
        <w:rPr>
          <w:rFonts w:ascii="Arial" w:hAnsi="Arial" w:cs="Arial"/>
        </w:rPr>
        <w:t xml:space="preserve">Ai sensi dell’art.106 comma 1 lettera a) del D.lgs.50/2016 e </w:t>
      </w:r>
      <w:proofErr w:type="spellStart"/>
      <w:r>
        <w:rPr>
          <w:rFonts w:ascii="Arial" w:hAnsi="Arial" w:cs="Arial"/>
        </w:rPr>
        <w:t>s.m.i.</w:t>
      </w:r>
      <w:proofErr w:type="spellEnd"/>
      <w:r>
        <w:rPr>
          <w:rFonts w:ascii="Arial" w:hAnsi="Arial" w:cs="Arial"/>
        </w:rPr>
        <w:t>, non è ammessa alcuna revisione prezzi, salvo quanto previsto ed applicabile dai successivi commi del medesimo articolo del D.lgs. citato.</w:t>
      </w:r>
    </w:p>
    <w:p w:rsidR="00FE7096" w:rsidRDefault="00FE7096" w:rsidP="00FE7096">
      <w:pPr>
        <w:spacing w:after="120"/>
        <w:jc w:val="both"/>
        <w:rPr>
          <w:rFonts w:ascii="Arial" w:hAnsi="Arial" w:cs="Arial"/>
          <w:b/>
        </w:rPr>
      </w:pPr>
      <w:r>
        <w:rPr>
          <w:rFonts w:ascii="Arial" w:hAnsi="Arial" w:cs="Arial"/>
          <w:b/>
        </w:rPr>
        <w:t>PRESCRIZIONI PER L’AGGIUDICATARIO</w:t>
      </w:r>
    </w:p>
    <w:p w:rsidR="00FE7096" w:rsidRDefault="00FE7096" w:rsidP="00FE7096">
      <w:pPr>
        <w:spacing w:after="120"/>
        <w:jc w:val="both"/>
        <w:rPr>
          <w:rFonts w:ascii="Arial" w:hAnsi="Arial" w:cs="Arial"/>
        </w:rPr>
      </w:pPr>
      <w:r>
        <w:rPr>
          <w:rFonts w:ascii="Arial" w:hAnsi="Arial" w:cs="Arial"/>
        </w:rPr>
        <w:t>L’aggiudicatario è vincolato alla propria offerta per 180 gironi dalla data di scadenza di presentazione delle offerte ed è tenuto ai seguenti adempimenti:</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pagamento di tutte le spese, tasse ed emolumenti di qualsiasi natura inerenti al contratto, la sua registrazione e la sua esecuzione, comprese le copie occorrenti e formalità sia per l’impresa che per l’Amministrazione, senza possibilità di rivalsa nei riguardi dell’Asl di Pescara;</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il concorrente dovrà possedere idonea polizza di responsabilità civile verso terzi ai sensi dell’art.103 comma 7 del D.lgs. 50/2016 e </w:t>
      </w:r>
      <w:proofErr w:type="spellStart"/>
      <w:r>
        <w:rPr>
          <w:rFonts w:ascii="Arial" w:hAnsi="Arial" w:cs="Arial"/>
        </w:rPr>
        <w:t>s.m.i.</w:t>
      </w:r>
      <w:proofErr w:type="spellEnd"/>
      <w:r>
        <w:rPr>
          <w:rFonts w:ascii="Arial" w:hAnsi="Arial" w:cs="Arial"/>
        </w:rPr>
        <w:t xml:space="preserve"> pari al 5% della somma assicurata per le opere e con un minimo di € 500.000,00 ed un massimo di € 5.000.000,00;</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ai sensi dell’art.3, commi 7 e 8 della Legge 136/2000 e </w:t>
      </w:r>
      <w:proofErr w:type="spellStart"/>
      <w:r>
        <w:rPr>
          <w:rFonts w:ascii="Arial" w:hAnsi="Arial" w:cs="Arial"/>
        </w:rPr>
        <w:t>s.m.i.</w:t>
      </w:r>
      <w:proofErr w:type="spellEnd"/>
      <w:r>
        <w:rPr>
          <w:rFonts w:ascii="Arial" w:hAnsi="Arial" w:cs="Arial"/>
        </w:rPr>
        <w:t xml:space="preserve">, si impegna ad assicurare la tracciabilità dei flussi finanziari connessi all’affidamento dell’appalto utilizzando uno o più conti correnti bancari o postali, accesi presso banche o presso Poste Italiane S.p.A., dedicati, anche se non in via esclusiva, alle commesse pubbliche come prescritto dal comma 1 dello stesso art.3 della Legge 136/2010 e </w:t>
      </w:r>
      <w:proofErr w:type="spellStart"/>
      <w:r>
        <w:rPr>
          <w:rFonts w:ascii="Arial" w:hAnsi="Arial" w:cs="Arial"/>
        </w:rPr>
        <w:t>s.m.i.</w:t>
      </w:r>
      <w:proofErr w:type="spellEnd"/>
      <w:r>
        <w:rPr>
          <w:rFonts w:ascii="Arial" w:hAnsi="Arial" w:cs="Arial"/>
        </w:rPr>
        <w:t>.</w:t>
      </w:r>
    </w:p>
    <w:p w:rsidR="00FE7096" w:rsidRDefault="00FE7096" w:rsidP="00FE7096">
      <w:pPr>
        <w:pStyle w:val="Paragrafoelenco"/>
        <w:spacing w:after="120"/>
        <w:jc w:val="both"/>
        <w:rPr>
          <w:rFonts w:ascii="Arial" w:hAnsi="Arial" w:cs="Arial"/>
        </w:rPr>
      </w:pPr>
      <w:r>
        <w:rPr>
          <w:rFonts w:ascii="Arial" w:hAnsi="Arial" w:cs="Arial"/>
        </w:rPr>
        <w:t xml:space="preserve">L’aggiudicatario dovrà comunicare, entro sette giorni dalla loro accensione, gli estremi identificativi dei conti correnti dedicati di cui all’art.3, comma 7 della legge n.136/2010 e </w:t>
      </w:r>
      <w:proofErr w:type="spellStart"/>
      <w:r>
        <w:rPr>
          <w:rFonts w:ascii="Arial" w:hAnsi="Arial" w:cs="Arial"/>
        </w:rPr>
        <w:t>ss.mm.ii</w:t>
      </w:r>
      <w:proofErr w:type="spellEnd"/>
      <w:r>
        <w:rPr>
          <w:rFonts w:ascii="Arial" w:hAnsi="Arial" w:cs="Arial"/>
        </w:rPr>
        <w:t>., nonché generalità e codice fiscale delle persone delegate ad operare su di essi.</w:t>
      </w:r>
    </w:p>
    <w:p w:rsidR="00FE7096" w:rsidRDefault="00FE7096" w:rsidP="00FE7096">
      <w:pPr>
        <w:pStyle w:val="Paragrafoelenco"/>
        <w:spacing w:after="120"/>
        <w:jc w:val="both"/>
        <w:rPr>
          <w:rFonts w:ascii="Arial" w:hAnsi="Arial" w:cs="Arial"/>
        </w:rPr>
      </w:pPr>
      <w:r>
        <w:rPr>
          <w:rFonts w:ascii="Arial" w:hAnsi="Arial" w:cs="Arial"/>
        </w:rPr>
        <w:t xml:space="preserve">Ai sensi dell’art.3, comma 9-bis della L.136/2010 e </w:t>
      </w:r>
      <w:proofErr w:type="spellStart"/>
      <w:r>
        <w:rPr>
          <w:rFonts w:ascii="Arial" w:hAnsi="Arial" w:cs="Arial"/>
        </w:rPr>
        <w:t>s.m.i.</w:t>
      </w:r>
      <w:proofErr w:type="spellEnd"/>
      <w:r>
        <w:rPr>
          <w:rFonts w:ascii="Arial" w:hAnsi="Arial" w:cs="Arial"/>
        </w:rPr>
        <w:t>, il mancato utilizzo del bonifico bancario o postale ovvero degli altri strumenti idonei a consentire la piena tracciabilità delle operazioni, costituiscono causa di risoluzione dl contratto.</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l’aggiudicatario sarà tenuto inoltre al pieno rispetto della normativa vigente in materia di Salute e Sicurezza nei luoghi di lavoro ed all’osservanza del Contratto </w:t>
      </w:r>
      <w:r>
        <w:rPr>
          <w:rFonts w:ascii="Arial" w:hAnsi="Arial" w:cs="Arial"/>
        </w:rPr>
        <w:lastRenderedPageBreak/>
        <w:t>Collettivo Nazionale di Lavoro per gli operai, come previsto dal Capitolato Speciale d’Appalto;</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in caso di fallimento o risoluzione del contratto per grave inadempimento dell’aggiudicatario l’ASL di Pescara ha facoltà di interpellare e di stipulare un nuovo contratto con i soggetti ed alle condizioni di cui all’art.10, commi 1 e 2 del D.lgs.n.50/2016 e </w:t>
      </w:r>
      <w:proofErr w:type="spellStart"/>
      <w:r>
        <w:rPr>
          <w:rFonts w:ascii="Arial" w:hAnsi="Arial" w:cs="Arial"/>
        </w:rPr>
        <w:t>s.m.i.</w:t>
      </w:r>
      <w:proofErr w:type="spellEnd"/>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il contratto non conterà la clausola compromissoria di cui all’art.209 del D.lgs. 50/2016 e </w:t>
      </w:r>
      <w:proofErr w:type="spellStart"/>
      <w:r>
        <w:rPr>
          <w:rFonts w:ascii="Arial" w:hAnsi="Arial" w:cs="Arial"/>
        </w:rPr>
        <w:t>s.m.i.</w:t>
      </w:r>
      <w:proofErr w:type="spellEnd"/>
      <w:r>
        <w:rPr>
          <w:rFonts w:ascii="Arial" w:hAnsi="Arial" w:cs="Arial"/>
        </w:rPr>
        <w:t>;</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si fa presente che ai sensi dell’art.43 del D.lgs. n.286 del 25/07/98 e </w:t>
      </w:r>
      <w:proofErr w:type="spellStart"/>
      <w:r>
        <w:rPr>
          <w:rFonts w:ascii="Arial" w:hAnsi="Arial" w:cs="Arial"/>
        </w:rPr>
        <w:t>s.m.i.</w:t>
      </w:r>
      <w:proofErr w:type="spellEnd"/>
      <w:r>
        <w:rPr>
          <w:rFonts w:ascii="Arial" w:hAnsi="Arial" w:cs="Arial"/>
        </w:rPr>
        <w:t>, ogni accertamento nei confronti dell’impresa aggiudicataria per atti o comportamenti discriminatori sarà sanzionato con la revoca dell’appalto e con l’impedimento della partecipazione alle gare d’appalto dell’ASL di Pescara per i due anni successivi;</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si precisa che, ferme restando le previsioni della normativa antimafia ed i relativi adempimenti, la Stazione appaltante, nel pubblico interesse, si riserva di non procedere alla stipulazione del contratto, ovvero di recedere dal contratto in corso di esecuzione, ove venga comunque a conoscenza, in sede di informative di cui all’art.4 del D.lgs. 8./8/1994 n.490 e </w:t>
      </w:r>
      <w:proofErr w:type="spellStart"/>
      <w:r>
        <w:rPr>
          <w:rFonts w:ascii="Arial" w:hAnsi="Arial" w:cs="Arial"/>
        </w:rPr>
        <w:t>s.m.i.</w:t>
      </w:r>
      <w:proofErr w:type="spellEnd"/>
      <w:r>
        <w:rPr>
          <w:rFonts w:ascii="Arial" w:hAnsi="Arial" w:cs="Arial"/>
        </w:rPr>
        <w:t xml:space="preserve"> ovvero all’art.1 </w:t>
      </w:r>
      <w:proofErr w:type="spellStart"/>
      <w:r>
        <w:rPr>
          <w:rFonts w:ascii="Arial" w:hAnsi="Arial" w:cs="Arial"/>
        </w:rPr>
        <w:t>septies</w:t>
      </w:r>
      <w:proofErr w:type="spellEnd"/>
      <w:r>
        <w:rPr>
          <w:rFonts w:ascii="Arial" w:hAnsi="Arial" w:cs="Arial"/>
        </w:rPr>
        <w:t xml:space="preserve"> del D.L. 6/9!982 n.629 e </w:t>
      </w:r>
      <w:proofErr w:type="spellStart"/>
      <w:r>
        <w:rPr>
          <w:rFonts w:ascii="Arial" w:hAnsi="Arial" w:cs="Arial"/>
        </w:rPr>
        <w:t>s.m.i.</w:t>
      </w:r>
      <w:proofErr w:type="spellEnd"/>
      <w:r>
        <w:rPr>
          <w:rFonts w:ascii="Arial" w:hAnsi="Arial" w:cs="Arial"/>
        </w:rPr>
        <w:t xml:space="preserve">, come convertito con Legge 12.10.1982 n.726 e </w:t>
      </w:r>
      <w:proofErr w:type="spellStart"/>
      <w:r>
        <w:rPr>
          <w:rFonts w:ascii="Arial" w:hAnsi="Arial" w:cs="Arial"/>
        </w:rPr>
        <w:t>s.m.i.</w:t>
      </w:r>
      <w:proofErr w:type="spellEnd"/>
      <w:r>
        <w:rPr>
          <w:rFonts w:ascii="Arial" w:hAnsi="Arial" w:cs="Arial"/>
        </w:rPr>
        <w:t>, di elementi o circostanze tali da comportare il venir meno del rapporto fiduciario con l’appaltatore;</w:t>
      </w:r>
    </w:p>
    <w:p w:rsidR="00FE7096" w:rsidRDefault="00FE7096" w:rsidP="00FE7096">
      <w:pPr>
        <w:pStyle w:val="Paragrafoelenco"/>
        <w:numPr>
          <w:ilvl w:val="0"/>
          <w:numId w:val="2"/>
        </w:numPr>
        <w:spacing w:after="120"/>
        <w:jc w:val="both"/>
        <w:rPr>
          <w:rFonts w:ascii="Arial" w:hAnsi="Arial" w:cs="Arial"/>
        </w:rPr>
      </w:pPr>
      <w:r>
        <w:rPr>
          <w:rFonts w:ascii="Arial" w:hAnsi="Arial" w:cs="Arial"/>
        </w:rPr>
        <w:t xml:space="preserve">ai sensi dell’art.13 del D.lgs.196/03 e </w:t>
      </w:r>
      <w:proofErr w:type="spellStart"/>
      <w:r>
        <w:rPr>
          <w:rFonts w:ascii="Arial" w:hAnsi="Arial" w:cs="Arial"/>
        </w:rPr>
        <w:t>s.m.i.</w:t>
      </w:r>
      <w:proofErr w:type="spellEnd"/>
      <w:r>
        <w:rPr>
          <w:rFonts w:ascii="Arial" w:hAnsi="Arial" w:cs="Arial"/>
        </w:rPr>
        <w:t xml:space="preserve"> i dati forniti dai partecipanti alla gara saranno raccolti e pubblicati come previsto dalle norme in materia di atti pubblici;</w:t>
      </w:r>
    </w:p>
    <w:p w:rsidR="00FE7096" w:rsidRDefault="00FE7096" w:rsidP="00FE7096">
      <w:pPr>
        <w:pStyle w:val="Paragrafoelenco"/>
        <w:numPr>
          <w:ilvl w:val="0"/>
          <w:numId w:val="2"/>
        </w:numPr>
        <w:spacing w:after="240"/>
        <w:jc w:val="both"/>
        <w:rPr>
          <w:rFonts w:ascii="Arial" w:hAnsi="Arial" w:cs="Arial"/>
        </w:rPr>
      </w:pPr>
      <w:r>
        <w:rPr>
          <w:rFonts w:ascii="Arial" w:hAnsi="Arial" w:cs="Arial"/>
        </w:rPr>
        <w:t xml:space="preserve">i diritti di cui all’art.7 del Decreto citato sono esercitabili con le modalità della Legge 241/90 e </w:t>
      </w:r>
      <w:proofErr w:type="spellStart"/>
      <w:r>
        <w:rPr>
          <w:rFonts w:ascii="Arial" w:hAnsi="Arial" w:cs="Arial"/>
        </w:rPr>
        <w:t>s.m.i.</w:t>
      </w:r>
      <w:proofErr w:type="spellEnd"/>
      <w:r>
        <w:rPr>
          <w:rFonts w:ascii="Arial" w:hAnsi="Arial" w:cs="Arial"/>
        </w:rPr>
        <w:t xml:space="preserve"> e del regolamento dell’ASL di Pescara per l’accesso agli atti.</w:t>
      </w:r>
    </w:p>
    <w:p w:rsidR="00FE7096" w:rsidRDefault="00FE7096" w:rsidP="00FE7096">
      <w:pPr>
        <w:spacing w:after="120"/>
        <w:ind w:left="360"/>
        <w:jc w:val="both"/>
        <w:rPr>
          <w:rFonts w:ascii="Arial" w:hAnsi="Arial" w:cs="Arial"/>
          <w:b/>
        </w:rPr>
      </w:pPr>
      <w:r>
        <w:rPr>
          <w:rFonts w:ascii="Arial" w:hAnsi="Arial" w:cs="Arial"/>
          <w:b/>
        </w:rPr>
        <w:t>INFORMAZIONI</w:t>
      </w:r>
    </w:p>
    <w:p w:rsidR="00FE7096" w:rsidRDefault="00FE7096" w:rsidP="00FE7096">
      <w:pPr>
        <w:spacing w:after="120"/>
        <w:ind w:left="360"/>
        <w:jc w:val="both"/>
        <w:rPr>
          <w:rFonts w:ascii="Arial" w:hAnsi="Arial" w:cs="Arial"/>
        </w:rPr>
      </w:pPr>
      <w:r>
        <w:rPr>
          <w:rFonts w:ascii="Arial" w:hAnsi="Arial" w:cs="Arial"/>
        </w:rPr>
        <w:t xml:space="preserve">Il Responsabile del Procedimento è il Geom. </w:t>
      </w:r>
      <w:r w:rsidR="00F7428B">
        <w:rPr>
          <w:rFonts w:ascii="Arial" w:hAnsi="Arial" w:cs="Arial"/>
        </w:rPr>
        <w:t>Fabrizio Aloisantonio</w:t>
      </w:r>
      <w:r>
        <w:rPr>
          <w:rFonts w:ascii="Arial" w:hAnsi="Arial" w:cs="Arial"/>
        </w:rPr>
        <w:t xml:space="preserve">, </w:t>
      </w:r>
      <w:r w:rsidR="00F7428B">
        <w:rPr>
          <w:rFonts w:ascii="Arial" w:hAnsi="Arial" w:cs="Arial"/>
        </w:rPr>
        <w:t>collaboratore</w:t>
      </w:r>
      <w:r>
        <w:rPr>
          <w:rFonts w:ascii="Arial" w:hAnsi="Arial" w:cs="Arial"/>
        </w:rPr>
        <w:t xml:space="preserve"> tecnico dell’U.O.C. Servizio Tecnico Patrimoniale dell’Asl di Pescara.</w:t>
      </w:r>
    </w:p>
    <w:p w:rsidR="00FE7096" w:rsidRDefault="00FE7096" w:rsidP="00FE7096">
      <w:pPr>
        <w:spacing w:after="120"/>
        <w:ind w:left="360"/>
        <w:jc w:val="both"/>
        <w:rPr>
          <w:rFonts w:ascii="Arial" w:hAnsi="Arial" w:cs="Arial"/>
          <w:b/>
        </w:rPr>
      </w:pPr>
      <w:r>
        <w:rPr>
          <w:rFonts w:ascii="Arial" w:hAnsi="Arial" w:cs="Arial"/>
          <w:b/>
        </w:rPr>
        <w:t>INFORMATIVA IN MATERIA DI PROTEZIONE E TUTELA DATI PERSONALI (PRIVACY)</w:t>
      </w:r>
    </w:p>
    <w:p w:rsidR="00FE7096" w:rsidRDefault="00FE7096" w:rsidP="00FE7096">
      <w:pPr>
        <w:ind w:left="360"/>
        <w:jc w:val="both"/>
        <w:rPr>
          <w:rFonts w:ascii="Arial" w:hAnsi="Arial" w:cs="Arial"/>
        </w:rPr>
      </w:pPr>
      <w:r>
        <w:rPr>
          <w:rFonts w:ascii="Arial" w:hAnsi="Arial" w:cs="Arial"/>
        </w:rPr>
        <w:t xml:space="preserve">Ai sensi del D.lgs. 196 del 30.06.2003 e </w:t>
      </w:r>
      <w:proofErr w:type="spellStart"/>
      <w:r>
        <w:rPr>
          <w:rFonts w:ascii="Arial" w:hAnsi="Arial" w:cs="Arial"/>
        </w:rPr>
        <w:t>s.m.i.</w:t>
      </w:r>
      <w:proofErr w:type="spellEnd"/>
      <w:r>
        <w:rPr>
          <w:rFonts w:ascii="Arial" w:hAnsi="Arial" w:cs="Arial"/>
        </w:rPr>
        <w:t>, i dati forniti dai partecipanti alla gara saranno oggetto di trattamento, con o senza l’ausilio di mezzi elettronici, limitatamente e per il tempo strettamente necessario agli adempimenti relativi alla gara.</w:t>
      </w:r>
    </w:p>
    <w:p w:rsidR="00FE7096" w:rsidRDefault="00FE7096" w:rsidP="00FE7096">
      <w:pPr>
        <w:ind w:left="360"/>
        <w:jc w:val="both"/>
        <w:rPr>
          <w:rFonts w:ascii="Arial" w:hAnsi="Arial" w:cs="Arial"/>
        </w:rPr>
      </w:pPr>
      <w:r>
        <w:rPr>
          <w:rFonts w:ascii="Arial" w:hAnsi="Arial" w:cs="Arial"/>
        </w:rPr>
        <w:t>Al termine della procedura di gara i dati saranno conservati nell’archivio della Stazione appaltante e ne sarà consentito l’accesso secondo le disposizioni vigenti in materia. Fatto salvo il rispetto della normativa sul diritto all’accesso, i dati stessi non saranno comunicati ad alcuno se non in base ad un obbligo di legge o in relazione alla verifica della veridicità di quanto dichiarato in sede di gara. I dati verranno trattati con sistemi informatici e/o manuali, attraverso procedure adeguate a garantire la sicurezza e la riservatezza. I dati possono essere conosciuti dal responsabile del trattamento e dagli incaricati dei competenti uffici dell’ASL di Pescara.</w:t>
      </w:r>
    </w:p>
    <w:p w:rsidR="00FE7096" w:rsidRDefault="00FE7096" w:rsidP="00FE7096">
      <w:pPr>
        <w:ind w:left="360"/>
        <w:jc w:val="both"/>
        <w:rPr>
          <w:rFonts w:ascii="Arial" w:hAnsi="Arial" w:cs="Arial"/>
        </w:rPr>
      </w:pPr>
      <w:r>
        <w:rPr>
          <w:rFonts w:ascii="Arial" w:hAnsi="Arial" w:cs="Arial"/>
        </w:rPr>
        <w:t>Titolare del Trattamento è l’ASL di Pescara.</w:t>
      </w:r>
    </w:p>
    <w:p w:rsidR="00FE7096" w:rsidRDefault="00FE7096" w:rsidP="00FE7096">
      <w:pPr>
        <w:ind w:left="360"/>
        <w:jc w:val="both"/>
        <w:rPr>
          <w:rFonts w:ascii="Arial" w:hAnsi="Arial" w:cs="Arial"/>
        </w:rPr>
      </w:pPr>
      <w:r>
        <w:rPr>
          <w:rFonts w:ascii="Arial" w:hAnsi="Arial" w:cs="Arial"/>
        </w:rPr>
        <w:t>Responsabile del trattamento dei dati è il Direttore dell’U.O.C. Servizio Tecnico Patrimoniale, l’Ing. Vincenzo Lo Mele.</w:t>
      </w:r>
    </w:p>
    <w:p w:rsidR="00FE7096" w:rsidRDefault="00FE7096" w:rsidP="00FE7096">
      <w:pPr>
        <w:ind w:left="360"/>
        <w:jc w:val="both"/>
        <w:rPr>
          <w:rFonts w:ascii="Arial" w:hAnsi="Arial" w:cs="Arial"/>
        </w:rPr>
      </w:pPr>
    </w:p>
    <w:p w:rsidR="00FE7096" w:rsidRDefault="00FE7096" w:rsidP="00FE7096">
      <w:pPr>
        <w:ind w:left="360"/>
        <w:jc w:val="both"/>
        <w:rPr>
          <w:rFonts w:ascii="Arial" w:hAnsi="Arial" w:cs="Arial"/>
        </w:rPr>
      </w:pPr>
    </w:p>
    <w:p w:rsidR="00FE7096" w:rsidRDefault="00FE7096" w:rsidP="00FE7096">
      <w:pPr>
        <w:spacing w:after="120"/>
        <w:ind w:left="360"/>
        <w:jc w:val="center"/>
        <w:rPr>
          <w:rFonts w:ascii="Arial" w:hAnsi="Arial" w:cs="Arial"/>
        </w:rPr>
      </w:pPr>
      <w:r>
        <w:rPr>
          <w:rFonts w:ascii="Arial" w:hAnsi="Arial" w:cs="Arial"/>
        </w:rPr>
        <w:t>U.O.C. SERVIZIO TECNICO PATRIMONIALE</w:t>
      </w:r>
    </w:p>
    <w:p w:rsidR="00FE7096" w:rsidRDefault="00FE7096" w:rsidP="00FE7096">
      <w:pPr>
        <w:spacing w:after="120"/>
        <w:ind w:left="360"/>
        <w:jc w:val="center"/>
        <w:rPr>
          <w:rFonts w:ascii="Arial" w:hAnsi="Arial" w:cs="Arial"/>
        </w:rPr>
      </w:pPr>
      <w:r>
        <w:rPr>
          <w:rFonts w:ascii="Arial" w:hAnsi="Arial" w:cs="Arial"/>
        </w:rPr>
        <w:t>IL DIRETTORE RESPONSABILE</w:t>
      </w:r>
    </w:p>
    <w:p w:rsidR="00FE7096" w:rsidRDefault="00FE7096" w:rsidP="00FE7096">
      <w:pPr>
        <w:spacing w:after="120"/>
        <w:ind w:left="360"/>
        <w:jc w:val="center"/>
        <w:rPr>
          <w:rFonts w:ascii="Arial" w:hAnsi="Arial" w:cs="Arial"/>
        </w:rPr>
      </w:pPr>
      <w:r>
        <w:rPr>
          <w:rFonts w:ascii="Arial" w:hAnsi="Arial" w:cs="Arial"/>
        </w:rPr>
        <w:t>Ing. Vincenzo Lo Mele</w:t>
      </w:r>
    </w:p>
    <w:sectPr w:rsidR="00FE709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315B4"/>
    <w:multiLevelType w:val="hybridMultilevel"/>
    <w:tmpl w:val="C9F44498"/>
    <w:lvl w:ilvl="0" w:tplc="9A2ACB7C">
      <w:start w:val="3"/>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791D236D"/>
    <w:multiLevelType w:val="hybridMultilevel"/>
    <w:tmpl w:val="BB4029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17B"/>
    <w:rsid w:val="000175FB"/>
    <w:rsid w:val="000B28B6"/>
    <w:rsid w:val="0021217B"/>
    <w:rsid w:val="002C0178"/>
    <w:rsid w:val="002C45D9"/>
    <w:rsid w:val="004D6164"/>
    <w:rsid w:val="006F3920"/>
    <w:rsid w:val="00BB4D82"/>
    <w:rsid w:val="00F7428B"/>
    <w:rsid w:val="00FB4C1C"/>
    <w:rsid w:val="00FE7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C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4C1C"/>
    <w:rPr>
      <w:color w:val="0000FF" w:themeColor="hyperlink"/>
      <w:u w:val="single"/>
    </w:rPr>
  </w:style>
  <w:style w:type="paragraph" w:styleId="Paragrafoelenco">
    <w:name w:val="List Paragraph"/>
    <w:basedOn w:val="Normale"/>
    <w:uiPriority w:val="34"/>
    <w:qFormat/>
    <w:rsid w:val="00FB4C1C"/>
    <w:pPr>
      <w:ind w:left="720"/>
      <w:contextualSpacing/>
    </w:pPr>
  </w:style>
  <w:style w:type="paragraph" w:customStyle="1" w:styleId="Normale1">
    <w:name w:val="Normale1"/>
    <w:basedOn w:val="Normale"/>
    <w:rsid w:val="00FE7096"/>
    <w:pPr>
      <w:overflowPunct w:val="0"/>
      <w:autoSpaceDE w:val="0"/>
      <w:autoSpaceDN w:val="0"/>
      <w:adjustRightInd w:val="0"/>
    </w:pPr>
    <w:rPr>
      <w:sz w:val="20"/>
      <w:szCs w:val="20"/>
    </w:rPr>
  </w:style>
  <w:style w:type="character" w:styleId="Enfasigrassetto">
    <w:name w:val="Strong"/>
    <w:basedOn w:val="Carpredefinitoparagrafo"/>
    <w:uiPriority w:val="22"/>
    <w:qFormat/>
    <w:rsid w:val="002C017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4C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4C1C"/>
    <w:rPr>
      <w:color w:val="0000FF" w:themeColor="hyperlink"/>
      <w:u w:val="single"/>
    </w:rPr>
  </w:style>
  <w:style w:type="paragraph" w:styleId="Paragrafoelenco">
    <w:name w:val="List Paragraph"/>
    <w:basedOn w:val="Normale"/>
    <w:uiPriority w:val="34"/>
    <w:qFormat/>
    <w:rsid w:val="00FB4C1C"/>
    <w:pPr>
      <w:ind w:left="720"/>
      <w:contextualSpacing/>
    </w:pPr>
  </w:style>
  <w:style w:type="paragraph" w:customStyle="1" w:styleId="Normale1">
    <w:name w:val="Normale1"/>
    <w:basedOn w:val="Normale"/>
    <w:rsid w:val="00FE7096"/>
    <w:pPr>
      <w:overflowPunct w:val="0"/>
      <w:autoSpaceDE w:val="0"/>
      <w:autoSpaceDN w:val="0"/>
      <w:adjustRightInd w:val="0"/>
    </w:pPr>
    <w:rPr>
      <w:sz w:val="20"/>
      <w:szCs w:val="20"/>
    </w:rPr>
  </w:style>
  <w:style w:type="character" w:styleId="Enfasigrassetto">
    <w:name w:val="Strong"/>
    <w:basedOn w:val="Carpredefinitoparagrafo"/>
    <w:uiPriority w:val="22"/>
    <w:qFormat/>
    <w:rsid w:val="002C0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89725">
      <w:bodyDiv w:val="1"/>
      <w:marLeft w:val="0"/>
      <w:marRight w:val="0"/>
      <w:marTop w:val="0"/>
      <w:marBottom w:val="0"/>
      <w:divBdr>
        <w:top w:val="none" w:sz="0" w:space="0" w:color="auto"/>
        <w:left w:val="none" w:sz="0" w:space="0" w:color="auto"/>
        <w:bottom w:val="none" w:sz="0" w:space="0" w:color="auto"/>
        <w:right w:val="none" w:sz="0" w:space="0" w:color="auto"/>
      </w:divBdr>
    </w:div>
    <w:div w:id="8099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pe.it"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ncenzo.lomele.aslpe@pec.it" TargetMode="External"/><Relationship Id="rId4" Type="http://schemas.openxmlformats.org/officeDocument/2006/relationships/settings" Target="settings.xml"/><Relationship Id="rId9" Type="http://schemas.openxmlformats.org/officeDocument/2006/relationships/hyperlink" Target="mailto:fabrizio.aloisantoni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1696</Words>
  <Characters>9669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17</cp:revision>
  <cp:lastPrinted>2018-06-18T09:27:00Z</cp:lastPrinted>
  <dcterms:created xsi:type="dcterms:W3CDTF">2018-05-31T09:28:00Z</dcterms:created>
  <dcterms:modified xsi:type="dcterms:W3CDTF">2018-06-18T09:41:00Z</dcterms:modified>
</cp:coreProperties>
</file>